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1578"/>
        <w:gridCol w:w="1653"/>
        <w:gridCol w:w="1544"/>
        <w:gridCol w:w="1635"/>
        <w:gridCol w:w="1523"/>
        <w:tblGridChange w:id="0">
          <w:tblGrid>
            <w:gridCol w:w="1417"/>
            <w:gridCol w:w="1578"/>
            <w:gridCol w:w="1653"/>
            <w:gridCol w:w="1544"/>
            <w:gridCol w:w="1635"/>
            <w:gridCol w:w="1523"/>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Pre-Test</w:t>
            </w:r>
          </w:p>
        </w:tc>
        <w:tc>
          <w:tcPr>
            <w:tcBorders>
              <w:right w:color="000000" w:space="0" w:sz="18" w:val="single"/>
            </w:tcBorders>
          </w:tcPr>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EVAAS Prob.</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EVAAS Proj.</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w:t>
            </w:r>
          </w:p>
        </w:tc>
        <w:tc>
          <w:tcPr>
            <w:tcBorders>
              <w:left w:color="000000" w:space="0" w:sz="18" w:val="single"/>
            </w:tcBorders>
          </w:tcPr>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Adjusted</w:t>
            </w:r>
          </w:p>
        </w:tc>
        <w:tc>
          <w:tcPr/>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Post-Test</w:t>
            </w:r>
          </w:p>
        </w:tc>
      </w:tr>
      <w:tr>
        <w:trPr>
          <w:cantSplit w:val="0"/>
          <w:tblHeader w:val="0"/>
        </w:trPr>
        <w:tc>
          <w:tcPr/>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tl w:val="0"/>
              </w:rPr>
            </w:r>
          </w:p>
        </w:tc>
        <w:tc>
          <w:tcPr>
            <w:tcBorders>
              <w:left w:color="000000" w:space="0" w:sz="18" w:val="single"/>
            </w:tcBorders>
          </w:tcPr>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tbl>
      <w:tblPr>
        <w:tblStyle w:val="Table2"/>
        <w:tblW w:w="9316.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2"/>
        <w:gridCol w:w="582"/>
        <w:gridCol w:w="583"/>
        <w:gridCol w:w="583"/>
        <w:gridCol w:w="583"/>
        <w:gridCol w:w="583"/>
        <w:gridCol w:w="582"/>
        <w:gridCol w:w="582"/>
        <w:gridCol w:w="582"/>
        <w:gridCol w:w="582"/>
        <w:gridCol w:w="582"/>
        <w:gridCol w:w="582"/>
        <w:gridCol w:w="582"/>
        <w:gridCol w:w="582"/>
        <w:gridCol w:w="582"/>
        <w:gridCol w:w="582"/>
        <w:tblGridChange w:id="0">
          <w:tblGrid>
            <w:gridCol w:w="582"/>
            <w:gridCol w:w="582"/>
            <w:gridCol w:w="583"/>
            <w:gridCol w:w="583"/>
            <w:gridCol w:w="583"/>
            <w:gridCol w:w="583"/>
            <w:gridCol w:w="582"/>
            <w:gridCol w:w="582"/>
            <w:gridCol w:w="582"/>
            <w:gridCol w:w="582"/>
            <w:gridCol w:w="582"/>
            <w:gridCol w:w="582"/>
            <w:gridCol w:w="582"/>
            <w:gridCol w:w="582"/>
            <w:gridCol w:w="582"/>
            <w:gridCol w:w="582"/>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T4</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T5</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T6</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F">
      <w:pPr>
        <w:jc w:val="center"/>
        <w:rPr/>
      </w:pPr>
      <w:r w:rsidDel="00000000" w:rsidR="00000000" w:rsidRPr="00000000">
        <w:rPr>
          <w:rtl w:val="0"/>
        </w:rPr>
      </w:r>
    </w:p>
    <w:tbl>
      <w:tblPr>
        <w:tblStyle w:val="Table3"/>
        <w:tblW w:w="9285.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
        <w:gridCol w:w="504"/>
        <w:gridCol w:w="504"/>
        <w:gridCol w:w="504"/>
        <w:gridCol w:w="504"/>
        <w:gridCol w:w="504"/>
        <w:gridCol w:w="504"/>
        <w:gridCol w:w="100"/>
        <w:gridCol w:w="405"/>
        <w:gridCol w:w="405"/>
        <w:gridCol w:w="405"/>
        <w:gridCol w:w="405"/>
        <w:gridCol w:w="405"/>
        <w:gridCol w:w="105"/>
        <w:gridCol w:w="504"/>
        <w:gridCol w:w="504"/>
        <w:gridCol w:w="504"/>
        <w:gridCol w:w="504"/>
        <w:gridCol w:w="504"/>
        <w:gridCol w:w="504"/>
        <w:gridCol w:w="504"/>
        <w:tblGridChange w:id="0">
          <w:tblGrid>
            <w:gridCol w:w="504"/>
            <w:gridCol w:w="504"/>
            <w:gridCol w:w="504"/>
            <w:gridCol w:w="504"/>
            <w:gridCol w:w="504"/>
            <w:gridCol w:w="504"/>
            <w:gridCol w:w="504"/>
            <w:gridCol w:w="100"/>
            <w:gridCol w:w="405"/>
            <w:gridCol w:w="405"/>
            <w:gridCol w:w="405"/>
            <w:gridCol w:w="405"/>
            <w:gridCol w:w="405"/>
            <w:gridCol w:w="105"/>
            <w:gridCol w:w="504"/>
            <w:gridCol w:w="504"/>
            <w:gridCol w:w="504"/>
            <w:gridCol w:w="504"/>
            <w:gridCol w:w="504"/>
            <w:gridCol w:w="504"/>
            <w:gridCol w:w="504"/>
          </w:tblGrid>
        </w:tblGridChange>
      </w:tblGrid>
      <w:tr>
        <w:trPr>
          <w:cantSplit w:val="0"/>
          <w:trHeight w:val="160" w:hRule="atLeast"/>
          <w:tblHeader w:val="0"/>
        </w:trPr>
        <w:tc>
          <w:tcPr/>
          <w:p w:rsidR="00000000" w:rsidDel="00000000" w:rsidP="00000000" w:rsidRDefault="00000000" w:rsidRPr="00000000" w14:paraId="0000003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c>
          <w:tcPr/>
          <w:p w:rsidR="00000000" w:rsidDel="00000000" w:rsidP="00000000" w:rsidRDefault="00000000" w:rsidRPr="00000000" w14:paraId="0000003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6">
            <w:pPr>
              <w:jc w:val="center"/>
              <w:rPr>
                <w:rFonts w:ascii="Times New Roman" w:cs="Times New Roman" w:eastAsia="Times New Roman" w:hAnsi="Times New Roman"/>
                <w:sz w:val="16"/>
                <w:szCs w:val="16"/>
              </w:rPr>
            </w:pPr>
            <w:r w:rsidDel="00000000" w:rsidR="00000000" w:rsidRPr="00000000">
              <w:rPr>
                <w:rtl w:val="0"/>
              </w:rPr>
            </w:r>
          </w:p>
        </w:tc>
        <w:tc>
          <w:tcPr>
            <w:gridSpan w:val="7"/>
            <w:vMerge w:val="restart"/>
          </w:tcPr>
          <w:p w:rsidR="00000000" w:rsidDel="00000000" w:rsidP="00000000" w:rsidRDefault="00000000" w:rsidRPr="00000000" w14:paraId="00000037">
            <w:pPr>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c>
          <w:tcPr/>
          <w:p w:rsidR="00000000" w:rsidDel="00000000" w:rsidP="00000000" w:rsidRDefault="00000000" w:rsidRPr="00000000" w14:paraId="0000003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4">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4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w:t>
            </w:r>
          </w:p>
        </w:tc>
        <w:tc>
          <w:tcPr/>
          <w:p w:rsidR="00000000" w:rsidDel="00000000" w:rsidP="00000000" w:rsidRDefault="00000000" w:rsidRPr="00000000" w14:paraId="0000004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B">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w:t>
            </w:r>
          </w:p>
        </w:tc>
        <w:tc>
          <w:tcPr/>
          <w:p w:rsidR="00000000" w:rsidDel="00000000" w:rsidP="00000000" w:rsidRDefault="00000000" w:rsidRPr="00000000" w14:paraId="0000005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9">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80</w:t>
            </w:r>
          </w:p>
        </w:tc>
        <w:tc>
          <w:tcPr/>
          <w:p w:rsidR="00000000" w:rsidDel="00000000" w:rsidP="00000000" w:rsidRDefault="00000000" w:rsidRPr="00000000" w14:paraId="0000005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0">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80</w:t>
            </w:r>
          </w:p>
        </w:tc>
        <w:tc>
          <w:tcPr/>
          <w:p w:rsidR="00000000" w:rsidDel="00000000" w:rsidP="00000000" w:rsidRDefault="00000000" w:rsidRPr="00000000" w14:paraId="0000006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E">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w:t>
            </w:r>
          </w:p>
        </w:tc>
        <w:tc>
          <w:tcPr/>
          <w:p w:rsidR="00000000" w:rsidDel="00000000" w:rsidP="00000000" w:rsidRDefault="00000000" w:rsidRPr="00000000" w14:paraId="0000007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5">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w:t>
            </w:r>
          </w:p>
        </w:tc>
        <w:tc>
          <w:tcPr/>
          <w:p w:rsidR="00000000" w:rsidDel="00000000" w:rsidP="00000000" w:rsidRDefault="00000000" w:rsidRPr="00000000" w14:paraId="0000007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8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w:t>
            </w:r>
          </w:p>
        </w:tc>
        <w:tc>
          <w:tcPr/>
          <w:p w:rsidR="00000000" w:rsidDel="00000000" w:rsidP="00000000" w:rsidRDefault="00000000" w:rsidRPr="00000000" w14:paraId="0000008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A">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w:t>
            </w:r>
          </w:p>
        </w:tc>
        <w:tc>
          <w:tcPr/>
          <w:p w:rsidR="00000000" w:rsidDel="00000000" w:rsidP="00000000" w:rsidRDefault="00000000" w:rsidRPr="00000000" w14:paraId="0000009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8">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9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tc>
        <w:tc>
          <w:tcPr/>
          <w:p w:rsidR="00000000" w:rsidDel="00000000" w:rsidP="00000000" w:rsidRDefault="00000000" w:rsidRPr="00000000" w14:paraId="0000009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F">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tc>
        <w:tc>
          <w:tcPr/>
          <w:p w:rsidR="00000000" w:rsidDel="00000000" w:rsidP="00000000" w:rsidRDefault="00000000" w:rsidRPr="00000000" w14:paraId="000000A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D">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A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c>
          <w:tcPr/>
          <w:p w:rsidR="00000000" w:rsidDel="00000000" w:rsidP="00000000" w:rsidRDefault="00000000" w:rsidRPr="00000000" w14:paraId="000000A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4">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c>
          <w:tcPr/>
          <w:p w:rsidR="00000000" w:rsidDel="00000000" w:rsidP="00000000" w:rsidRDefault="00000000" w:rsidRPr="00000000" w14:paraId="000000B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2">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C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p w:rsidR="00000000" w:rsidDel="00000000" w:rsidP="00000000" w:rsidRDefault="00000000" w:rsidRPr="00000000" w14:paraId="000000C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9">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p w:rsidR="00000000" w:rsidDel="00000000" w:rsidP="00000000" w:rsidRDefault="00000000" w:rsidRPr="00000000" w14:paraId="000000D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7">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D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c>
          <w:tcPr/>
          <w:p w:rsidR="00000000" w:rsidDel="00000000" w:rsidP="00000000" w:rsidRDefault="00000000" w:rsidRPr="00000000" w14:paraId="000000D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E">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c>
          <w:tcPr/>
          <w:p w:rsidR="00000000" w:rsidDel="00000000" w:rsidP="00000000" w:rsidRDefault="00000000" w:rsidRPr="00000000" w14:paraId="000000E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C">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E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p w:rsidR="00000000" w:rsidDel="00000000" w:rsidP="00000000" w:rsidRDefault="00000000" w:rsidRPr="00000000" w14:paraId="000000E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3">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p w:rsidR="00000000" w:rsidDel="00000000" w:rsidP="00000000" w:rsidRDefault="00000000" w:rsidRPr="00000000" w14:paraId="000000F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0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01">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10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0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Q1</w:t>
            </w:r>
          </w:p>
        </w:tc>
        <w:tc>
          <w:tcPr/>
          <w:p w:rsidR="00000000" w:rsidDel="00000000" w:rsidP="00000000" w:rsidRDefault="00000000" w:rsidRPr="00000000" w14:paraId="0000010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Q2</w:t>
            </w:r>
          </w:p>
        </w:tc>
        <w:tc>
          <w:tcPr/>
          <w:p w:rsidR="00000000" w:rsidDel="00000000" w:rsidP="00000000" w:rsidRDefault="00000000" w:rsidRPr="00000000" w14:paraId="0000010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Q3</w:t>
            </w:r>
          </w:p>
        </w:tc>
        <w:tc>
          <w:tcPr/>
          <w:p w:rsidR="00000000" w:rsidDel="00000000" w:rsidP="00000000" w:rsidRDefault="00000000" w:rsidRPr="00000000" w14:paraId="0000010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Q4</w:t>
            </w:r>
          </w:p>
        </w:tc>
        <w:tc>
          <w:tcPr/>
          <w:p w:rsidR="00000000" w:rsidDel="00000000" w:rsidP="00000000" w:rsidRDefault="00000000" w:rsidRPr="00000000" w14:paraId="0000010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Q5</w:t>
            </w:r>
          </w:p>
        </w:tc>
        <w:tc>
          <w:tcPr/>
          <w:p w:rsidR="00000000" w:rsidDel="00000000" w:rsidP="00000000" w:rsidRDefault="00000000" w:rsidRPr="00000000" w14:paraId="0000010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Q6</w:t>
            </w:r>
          </w:p>
        </w:tc>
        <w:tc>
          <w:tcPr>
            <w:gridSpan w:val="7"/>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1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1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T1</w:t>
            </w:r>
          </w:p>
        </w:tc>
        <w:tc>
          <w:tcPr/>
          <w:p w:rsidR="00000000" w:rsidDel="00000000" w:rsidP="00000000" w:rsidRDefault="00000000" w:rsidRPr="00000000" w14:paraId="0000011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T2</w:t>
            </w:r>
          </w:p>
        </w:tc>
        <w:tc>
          <w:tcPr/>
          <w:p w:rsidR="00000000" w:rsidDel="00000000" w:rsidP="00000000" w:rsidRDefault="00000000" w:rsidRPr="00000000" w14:paraId="00000113">
            <w:pPr>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T3</w:t>
            </w:r>
          </w:p>
        </w:tc>
        <w:tc>
          <w:tcPr/>
          <w:p w:rsidR="00000000" w:rsidDel="00000000" w:rsidP="00000000" w:rsidRDefault="00000000" w:rsidRPr="00000000" w14:paraId="0000011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T4</w:t>
            </w:r>
          </w:p>
        </w:tc>
        <w:tc>
          <w:tcPr/>
          <w:p w:rsidR="00000000" w:rsidDel="00000000" w:rsidP="00000000" w:rsidRDefault="00000000" w:rsidRPr="00000000" w14:paraId="0000011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T5</w:t>
            </w:r>
          </w:p>
        </w:tc>
        <w:tc>
          <w:tcPr/>
          <w:p w:rsidR="00000000" w:rsidDel="00000000" w:rsidP="00000000" w:rsidRDefault="00000000" w:rsidRPr="00000000" w14:paraId="0000011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T6</w:t>
            </w:r>
          </w:p>
        </w:tc>
      </w:tr>
    </w:tbl>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Reflections:  What affected your performance and goal achievement?  Reference the academic, the personal, and the random as they apply.  Even the tremendously successful need to reflect on the presence or the absence of challenges and rigor.</w:t>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one, after 1 or 2 quizzes and 1 or 2 tests:  What is your approach to growth and what growth are you seeing?</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490" w:hRule="atLeast"/>
          <w:tblHeader w:val="0"/>
        </w:trPr>
        <w:tc>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C">
      <w:pPr>
        <w:rPr>
          <w:rFonts w:ascii="Times New Roman" w:cs="Times New Roman" w:eastAsia="Times New Roman" w:hAnsi="Times New Roman"/>
        </w:rPr>
      </w:pPr>
      <w:bookmarkStart w:colFirst="0" w:colLast="0" w:name="_heading=h.cgm493s9a3v8" w:id="0"/>
      <w:bookmarkEnd w:id="0"/>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rPr>
      </w:pPr>
      <w:bookmarkStart w:colFirst="0" w:colLast="0" w:name="_heading=h.fws1x6dwnraw" w:id="1"/>
      <w:bookmarkEnd w:id="1"/>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bookmarkStart w:colFirst="0" w:colLast="0" w:name="_heading=h.i59olqjlxboz" w:id="2"/>
      <w:bookmarkEnd w:id="2"/>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bookmarkStart w:colFirst="0" w:colLast="0" w:name="_heading=h.koej7kxh439k" w:id="3"/>
      <w:bookmarkEnd w:id="3"/>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rPr>
      </w:pPr>
      <w:bookmarkStart w:colFirst="0" w:colLast="0" w:name="_heading=h.gjdgxs" w:id="4"/>
      <w:bookmarkEnd w:id="4"/>
      <w:r w:rsidDel="00000000" w:rsidR="00000000" w:rsidRPr="00000000">
        <w:rPr>
          <w:rFonts w:ascii="Times New Roman" w:cs="Times New Roman" w:eastAsia="Times New Roman" w:hAnsi="Times New Roman"/>
          <w:rtl w:val="0"/>
        </w:rPr>
        <w:t xml:space="preserve">Reflection two, after 3 or 4 quizzes and 3 or 4 tests:  What can the teacher do differently to help you grow?  What can you do differently?  What are you learning about growth?</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861" w:hRule="atLeast"/>
          <w:tblHeader w:val="0"/>
        </w:trPr>
        <w:tc>
          <w:tcPr/>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three, after the CMA: What conclusions can you draw about your growth and growth in general?</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861" w:hRule="atLeast"/>
          <w:tblHeader w:val="0"/>
        </w:trPr>
        <w:tc>
          <w:tcPr/>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433071</wp:posOffset>
              </wp:positionV>
              <wp:extent cx="5988139" cy="308557"/>
              <wp:effectExtent b="0" l="0" r="0" t="0"/>
              <wp:wrapSquare wrapText="bothSides" distB="0" distT="0" distL="118745" distR="118745"/>
              <wp:docPr id="201" name=""/>
              <a:graphic>
                <a:graphicData uri="http://schemas.microsoft.com/office/word/2010/wordprocessingShape">
                  <wps:wsp>
                    <wps:cNvSpPr/>
                    <wps:cNvPr id="2" name="Shape 2"/>
                    <wps:spPr>
                      <a:xfrm>
                        <a:off x="2370981" y="3644772"/>
                        <a:ext cx="5950039" cy="270457"/>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NAME:________________________________</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433071</wp:posOffset>
              </wp:positionV>
              <wp:extent cx="5988139" cy="308557"/>
              <wp:effectExtent b="0" l="0" r="0" t="0"/>
              <wp:wrapSquare wrapText="bothSides" distB="0" distT="0" distL="118745" distR="118745"/>
              <wp:docPr id="20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88139" cy="308557"/>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E3E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851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5129"/>
  </w:style>
  <w:style w:type="paragraph" w:styleId="Footer">
    <w:name w:val="footer"/>
    <w:basedOn w:val="Normal"/>
    <w:link w:val="FooterChar"/>
    <w:uiPriority w:val="99"/>
    <w:unhideWhenUsed w:val="1"/>
    <w:rsid w:val="00C851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5129"/>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BDbIxI2uwAMdj3PjPde5r7TsQ==">CgMxLjAyDmguY2dtNDkzczlhM3Y4Mg5oLmZ3czF4NmR3bnJhdzIOaC5pNTlvbHFqbHhib3oyDmgua29lajdreGg0MzlrMghoLmdqZGd4czgAciExZ0VrdWp5MzVzRkNINFBMM1BoT2FfNlpVWjhZM2dwcTA=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2019-10-01T15:23:00Z</dcterms:created>
  <dc:creator>Joel Elliott</dc:creator>
</cp:coreProperties>
</file>