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956D" w14:textId="27A12454" w:rsidR="00E137F8" w:rsidRPr="002310B4" w:rsidRDefault="00335959" w:rsidP="00335959">
      <w:pPr>
        <w:pBdr>
          <w:top w:val="single" w:sz="4" w:space="1" w:color="auto" w:shadow="1"/>
          <w:left w:val="single" w:sz="4" w:space="4" w:color="auto" w:shadow="1"/>
          <w:bottom w:val="single" w:sz="4" w:space="1" w:color="auto" w:shadow="1"/>
          <w:right w:val="single" w:sz="4" w:space="4" w:color="auto" w:shadow="1"/>
        </w:pBdr>
        <w:shd w:val="pct15" w:color="auto" w:fill="auto"/>
        <w:rPr>
          <w:b/>
          <w:bCs/>
          <w:sz w:val="36"/>
          <w:szCs w:val="36"/>
        </w:rPr>
      </w:pPr>
      <w:r>
        <w:rPr>
          <w:b/>
          <w:bCs/>
          <w:noProof/>
          <w:sz w:val="36"/>
          <w:szCs w:val="36"/>
        </w:rPr>
        <mc:AlternateContent>
          <mc:Choice Requires="wps">
            <w:drawing>
              <wp:anchor distT="0" distB="0" distL="114300" distR="114300" simplePos="0" relativeHeight="251667456" behindDoc="1" locked="0" layoutInCell="1" allowOverlap="1" wp14:anchorId="44F70204" wp14:editId="01FAE480">
                <wp:simplePos x="0" y="0"/>
                <wp:positionH relativeFrom="column">
                  <wp:posOffset>-71638</wp:posOffset>
                </wp:positionH>
                <wp:positionV relativeFrom="paragraph">
                  <wp:posOffset>421073</wp:posOffset>
                </wp:positionV>
                <wp:extent cx="5634474" cy="4488278"/>
                <wp:effectExtent l="12700" t="12700" r="17145" b="7620"/>
                <wp:wrapNone/>
                <wp:docPr id="1938572671" name="Rectangle 1"/>
                <wp:cNvGraphicFramePr/>
                <a:graphic xmlns:a="http://schemas.openxmlformats.org/drawingml/2006/main">
                  <a:graphicData uri="http://schemas.microsoft.com/office/word/2010/wordprocessingShape">
                    <wps:wsp>
                      <wps:cNvSpPr/>
                      <wps:spPr>
                        <a:xfrm>
                          <a:off x="0" y="0"/>
                          <a:ext cx="5634474" cy="4488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37CF3" id="Rectangle 1" o:spid="_x0000_s1026" style="position:absolute;margin-left:-5.65pt;margin-top:33.15pt;width:443.65pt;height:35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" filled="f" strokecolor="#030e13 [484]" strokeweight="1.5pt"/>
            </w:pict>
          </mc:Fallback>
        </mc:AlternateContent>
      </w:r>
      <w:r w:rsidR="00C47A5D" w:rsidRPr="002310B4">
        <w:rPr>
          <w:b/>
          <w:bCs/>
          <w:sz w:val="36"/>
          <w:szCs w:val="36"/>
        </w:rPr>
        <w:t>Class</w:t>
      </w:r>
      <w:r w:rsidR="00E44BA7" w:rsidRPr="002310B4">
        <w:rPr>
          <w:b/>
          <w:bCs/>
          <w:sz w:val="36"/>
          <w:szCs w:val="36"/>
        </w:rPr>
        <w:t xml:space="preserve"> </w:t>
      </w:r>
      <w:r w:rsidR="005F4008" w:rsidRPr="002310B4">
        <w:rPr>
          <w:b/>
          <w:bCs/>
          <w:sz w:val="36"/>
          <w:szCs w:val="36"/>
        </w:rPr>
        <w:t>Requirements</w:t>
      </w:r>
    </w:p>
    <w:p w14:paraId="3493BF93" w14:textId="22C121AB" w:rsidR="002F1AD4" w:rsidRPr="000061F8" w:rsidRDefault="005F4008" w:rsidP="00EB71A6">
      <w:pPr>
        <w:rPr>
          <w:sz w:val="22"/>
          <w:szCs w:val="22"/>
        </w:rPr>
      </w:pPr>
      <w:r w:rsidRPr="000061F8">
        <w:rPr>
          <w:b/>
          <w:bCs/>
          <w:sz w:val="22"/>
          <w:szCs w:val="22"/>
        </w:rPr>
        <w:t>Pacing Guides</w:t>
      </w:r>
      <w:r w:rsidRPr="000061F8">
        <w:rPr>
          <w:sz w:val="22"/>
          <w:szCs w:val="22"/>
        </w:rPr>
        <w:t xml:space="preserve"> </w:t>
      </w:r>
      <w:r w:rsidR="000754BE" w:rsidRPr="000061F8">
        <w:rPr>
          <w:sz w:val="22"/>
          <w:szCs w:val="22"/>
        </w:rPr>
        <w:t xml:space="preserve">– Will be completed prior to the course using specific calendar dates.  Does not have to be specific down to the lesson </w:t>
      </w:r>
      <w:r w:rsidR="000061F8" w:rsidRPr="000061F8">
        <w:rPr>
          <w:sz w:val="22"/>
          <w:szCs w:val="22"/>
        </w:rPr>
        <w:t>level but</w:t>
      </w:r>
      <w:r w:rsidR="000754BE" w:rsidRPr="000061F8">
        <w:rPr>
          <w:sz w:val="22"/>
          <w:szCs w:val="22"/>
        </w:rPr>
        <w:t xml:space="preserve"> must at least be done by units.  Should be revisited throughout the semester.  You should be able to articulate where you are on your pacing, whether ahead or behind, and how you will adjust.</w:t>
      </w:r>
    </w:p>
    <w:p w14:paraId="308B7729" w14:textId="008C12F0" w:rsidR="000754BE" w:rsidRPr="000061F8" w:rsidRDefault="000754BE" w:rsidP="000754BE">
      <w:pPr>
        <w:rPr>
          <w:sz w:val="22"/>
          <w:szCs w:val="22"/>
          <w:u w:val="single"/>
        </w:rPr>
      </w:pPr>
      <w:r w:rsidRPr="000061F8">
        <w:rPr>
          <w:sz w:val="22"/>
          <w:szCs w:val="22"/>
          <w:u w:val="single"/>
        </w:rPr>
        <w:t>How will it be measured:</w:t>
      </w:r>
    </w:p>
    <w:p w14:paraId="3D8DC0A0" w14:textId="554D580C" w:rsidR="005F4008" w:rsidRPr="000061F8" w:rsidRDefault="005F4008" w:rsidP="000754BE">
      <w:pPr>
        <w:pStyle w:val="ListParagraph"/>
        <w:numPr>
          <w:ilvl w:val="0"/>
          <w:numId w:val="18"/>
        </w:numPr>
        <w:rPr>
          <w:sz w:val="22"/>
          <w:szCs w:val="22"/>
        </w:rPr>
      </w:pPr>
      <w:r w:rsidRPr="000061F8">
        <w:rPr>
          <w:sz w:val="22"/>
          <w:szCs w:val="22"/>
        </w:rPr>
        <w:t>NCEES</w:t>
      </w:r>
      <w:r w:rsidR="002F1AD4" w:rsidRPr="000061F8">
        <w:rPr>
          <w:sz w:val="22"/>
          <w:szCs w:val="22"/>
        </w:rPr>
        <w:t xml:space="preserve"> 3A</w:t>
      </w:r>
      <w:r w:rsidR="00E10614" w:rsidRPr="000061F8">
        <w:rPr>
          <w:sz w:val="22"/>
          <w:szCs w:val="22"/>
        </w:rPr>
        <w:t xml:space="preserve"> –</w:t>
      </w:r>
      <w:r w:rsidR="002F1AD4" w:rsidRPr="000061F8">
        <w:rPr>
          <w:sz w:val="22"/>
          <w:szCs w:val="22"/>
        </w:rPr>
        <w:t xml:space="preserve"> Teachers align their instruction with the North Carolina Standard Course of Study</w:t>
      </w:r>
    </w:p>
    <w:p w14:paraId="78321020" w14:textId="2BD216F1" w:rsidR="005F4008" w:rsidRPr="000061F8" w:rsidRDefault="005F4008" w:rsidP="00EB71A6">
      <w:pPr>
        <w:rPr>
          <w:sz w:val="22"/>
          <w:szCs w:val="22"/>
        </w:rPr>
      </w:pPr>
      <w:r w:rsidRPr="000061F8">
        <w:rPr>
          <w:b/>
          <w:bCs/>
          <w:sz w:val="22"/>
          <w:szCs w:val="22"/>
        </w:rPr>
        <w:t>Syllabus</w:t>
      </w:r>
      <w:r w:rsidR="000754BE" w:rsidRPr="000061F8">
        <w:rPr>
          <w:sz w:val="22"/>
          <w:szCs w:val="22"/>
        </w:rPr>
        <w:t xml:space="preserve"> </w:t>
      </w:r>
      <w:r w:rsidR="00C47A5D" w:rsidRPr="000061F8">
        <w:rPr>
          <w:sz w:val="22"/>
          <w:szCs w:val="22"/>
        </w:rPr>
        <w:t>–</w:t>
      </w:r>
      <w:r w:rsidR="000754BE" w:rsidRPr="000061F8">
        <w:rPr>
          <w:sz w:val="22"/>
          <w:szCs w:val="22"/>
        </w:rPr>
        <w:t xml:space="preserve"> </w:t>
      </w:r>
      <w:r w:rsidR="00C47A5D" w:rsidRPr="000061F8">
        <w:rPr>
          <w:sz w:val="22"/>
          <w:szCs w:val="22"/>
        </w:rPr>
        <w:t>Must be given out and sent through Parent Square at the beginning of each semester</w:t>
      </w:r>
      <w:r w:rsidR="00AF0575" w:rsidRPr="000061F8">
        <w:rPr>
          <w:sz w:val="22"/>
          <w:szCs w:val="22"/>
        </w:rPr>
        <w:t>.  At minimum it must contain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7"/>
        <w:gridCol w:w="4333"/>
      </w:tblGrid>
      <w:tr w:rsidR="00AF0575" w:rsidRPr="000061F8" w14:paraId="78C9A1F4" w14:textId="77777777" w:rsidTr="00AF0575">
        <w:tc>
          <w:tcPr>
            <w:tcW w:w="4675" w:type="dxa"/>
          </w:tcPr>
          <w:p w14:paraId="05060489" w14:textId="77777777" w:rsidR="00AF0575" w:rsidRPr="000061F8" w:rsidRDefault="00AF0575" w:rsidP="00AF0575">
            <w:pPr>
              <w:pStyle w:val="ListParagraph"/>
              <w:numPr>
                <w:ilvl w:val="0"/>
                <w:numId w:val="18"/>
              </w:numPr>
              <w:rPr>
                <w:sz w:val="22"/>
                <w:szCs w:val="22"/>
              </w:rPr>
            </w:pPr>
            <w:r w:rsidRPr="000061F8">
              <w:rPr>
                <w:sz w:val="22"/>
                <w:szCs w:val="22"/>
              </w:rPr>
              <w:t>Contact Info</w:t>
            </w:r>
          </w:p>
          <w:p w14:paraId="52E8B9BC" w14:textId="77777777" w:rsidR="00AF0575" w:rsidRPr="000061F8" w:rsidRDefault="00AF0575" w:rsidP="00AF0575">
            <w:pPr>
              <w:pStyle w:val="ListParagraph"/>
              <w:numPr>
                <w:ilvl w:val="0"/>
                <w:numId w:val="18"/>
              </w:numPr>
              <w:rPr>
                <w:sz w:val="22"/>
                <w:szCs w:val="22"/>
              </w:rPr>
            </w:pPr>
            <w:r w:rsidRPr="000061F8">
              <w:rPr>
                <w:sz w:val="22"/>
                <w:szCs w:val="22"/>
              </w:rPr>
              <w:t>Planning Period</w:t>
            </w:r>
          </w:p>
          <w:p w14:paraId="6D12BDB8" w14:textId="2921E404" w:rsidR="00AF0575" w:rsidRPr="000061F8" w:rsidRDefault="00AF0575" w:rsidP="00EB71A6">
            <w:pPr>
              <w:pStyle w:val="ListParagraph"/>
              <w:numPr>
                <w:ilvl w:val="0"/>
                <w:numId w:val="18"/>
              </w:numPr>
              <w:rPr>
                <w:sz w:val="22"/>
                <w:szCs w:val="22"/>
              </w:rPr>
            </w:pPr>
            <w:r w:rsidRPr="000061F8">
              <w:rPr>
                <w:sz w:val="22"/>
                <w:szCs w:val="22"/>
              </w:rPr>
              <w:t>Materials Needed</w:t>
            </w:r>
          </w:p>
        </w:tc>
        <w:tc>
          <w:tcPr>
            <w:tcW w:w="4675" w:type="dxa"/>
          </w:tcPr>
          <w:p w14:paraId="5D9A27DA" w14:textId="77777777" w:rsidR="00AF0575" w:rsidRPr="000061F8" w:rsidRDefault="00AF0575" w:rsidP="00AF0575">
            <w:pPr>
              <w:pStyle w:val="ListParagraph"/>
              <w:numPr>
                <w:ilvl w:val="0"/>
                <w:numId w:val="18"/>
              </w:numPr>
              <w:rPr>
                <w:sz w:val="22"/>
                <w:szCs w:val="22"/>
              </w:rPr>
            </w:pPr>
            <w:r w:rsidRPr="000061F8">
              <w:rPr>
                <w:sz w:val="22"/>
                <w:szCs w:val="22"/>
              </w:rPr>
              <w:t>Unit Summaries</w:t>
            </w:r>
          </w:p>
          <w:p w14:paraId="7CBD99F4" w14:textId="77777777" w:rsidR="00AF0575" w:rsidRPr="000061F8" w:rsidRDefault="00AF0575" w:rsidP="00AF0575">
            <w:pPr>
              <w:pStyle w:val="ListParagraph"/>
              <w:numPr>
                <w:ilvl w:val="0"/>
                <w:numId w:val="18"/>
              </w:numPr>
              <w:rPr>
                <w:sz w:val="22"/>
                <w:szCs w:val="22"/>
              </w:rPr>
            </w:pPr>
            <w:r w:rsidRPr="000061F8">
              <w:rPr>
                <w:sz w:val="22"/>
                <w:szCs w:val="22"/>
              </w:rPr>
              <w:t>Grading Policy</w:t>
            </w:r>
          </w:p>
          <w:p w14:paraId="03052E30" w14:textId="45269780" w:rsidR="00AF0575" w:rsidRPr="000061F8" w:rsidRDefault="00AF0575" w:rsidP="00AF0575">
            <w:pPr>
              <w:pStyle w:val="ListParagraph"/>
              <w:numPr>
                <w:ilvl w:val="0"/>
                <w:numId w:val="18"/>
              </w:numPr>
              <w:rPr>
                <w:sz w:val="22"/>
                <w:szCs w:val="22"/>
              </w:rPr>
            </w:pPr>
            <w:r w:rsidRPr="000061F8">
              <w:rPr>
                <w:sz w:val="22"/>
                <w:szCs w:val="22"/>
              </w:rPr>
              <w:t>Classroom Policies</w:t>
            </w:r>
          </w:p>
        </w:tc>
      </w:tr>
    </w:tbl>
    <w:p w14:paraId="521E5229" w14:textId="37FBE9CA" w:rsidR="0017744B" w:rsidRDefault="0017744B" w:rsidP="000754BE">
      <w:pPr>
        <w:rPr>
          <w:sz w:val="22"/>
          <w:szCs w:val="22"/>
          <w:u w:val="single"/>
        </w:rPr>
      </w:pPr>
    </w:p>
    <w:p w14:paraId="46F414BD" w14:textId="18361AB5" w:rsidR="009E5D7B" w:rsidRDefault="009E5D7B" w:rsidP="000754BE">
      <w:pPr>
        <w:rPr>
          <w:sz w:val="22"/>
          <w:szCs w:val="22"/>
          <w:u w:val="single"/>
        </w:rPr>
      </w:pPr>
      <w:r>
        <w:rPr>
          <w:sz w:val="22"/>
          <w:szCs w:val="22"/>
          <w:u w:val="single"/>
        </w:rPr>
        <w:t>What is it:</w:t>
      </w:r>
    </w:p>
    <w:p w14:paraId="3D7743FE" w14:textId="6CD5A464" w:rsidR="009E5D7B" w:rsidRDefault="00B10C7E" w:rsidP="009E5D7B">
      <w:pPr>
        <w:pStyle w:val="ListParagraph"/>
        <w:numPr>
          <w:ilvl w:val="0"/>
          <w:numId w:val="24"/>
        </w:numPr>
        <w:rPr>
          <w:sz w:val="22"/>
          <w:szCs w:val="22"/>
        </w:rPr>
      </w:pPr>
      <w:r>
        <w:rPr>
          <w:sz w:val="22"/>
          <w:szCs w:val="22"/>
        </w:rPr>
        <w:t xml:space="preserve">NCITW </w:t>
      </w:r>
      <w:proofErr w:type="spellStart"/>
      <w:r>
        <w:rPr>
          <w:sz w:val="22"/>
          <w:szCs w:val="22"/>
        </w:rPr>
        <w:t>pg</w:t>
      </w:r>
      <w:proofErr w:type="spellEnd"/>
      <w:r>
        <w:rPr>
          <w:sz w:val="22"/>
          <w:szCs w:val="22"/>
        </w:rPr>
        <w:t xml:space="preserve"> 64 The Brain Needs Section</w:t>
      </w:r>
    </w:p>
    <w:p w14:paraId="067C5C3E" w14:textId="20425A13" w:rsidR="000754BE" w:rsidRPr="000061F8" w:rsidRDefault="000754BE" w:rsidP="000754BE">
      <w:pPr>
        <w:rPr>
          <w:sz w:val="22"/>
          <w:szCs w:val="22"/>
          <w:u w:val="single"/>
        </w:rPr>
      </w:pPr>
      <w:r w:rsidRPr="000061F8">
        <w:rPr>
          <w:sz w:val="22"/>
          <w:szCs w:val="22"/>
          <w:u w:val="single"/>
        </w:rPr>
        <w:t>How will it be measured:</w:t>
      </w:r>
    </w:p>
    <w:p w14:paraId="64BA8CAA" w14:textId="75B93207" w:rsidR="000754BE" w:rsidRPr="000061F8" w:rsidRDefault="000754BE" w:rsidP="00EB71A6">
      <w:pPr>
        <w:pStyle w:val="ListParagraph"/>
        <w:numPr>
          <w:ilvl w:val="0"/>
          <w:numId w:val="10"/>
        </w:numPr>
        <w:rPr>
          <w:sz w:val="22"/>
          <w:szCs w:val="22"/>
        </w:rPr>
      </w:pPr>
      <w:r w:rsidRPr="000061F8">
        <w:rPr>
          <w:b/>
          <w:bCs/>
          <w:sz w:val="22"/>
          <w:szCs w:val="22"/>
        </w:rPr>
        <w:t>NCEES 4G</w:t>
      </w:r>
      <w:r w:rsidR="00E10614" w:rsidRPr="000061F8">
        <w:rPr>
          <w:sz w:val="22"/>
          <w:szCs w:val="22"/>
        </w:rPr>
        <w:t xml:space="preserve"> –</w:t>
      </w:r>
      <w:r w:rsidRPr="000061F8">
        <w:rPr>
          <w:sz w:val="22"/>
          <w:szCs w:val="22"/>
        </w:rPr>
        <w:t xml:space="preserve"> </w:t>
      </w:r>
      <w:r w:rsidR="00E10614" w:rsidRPr="000061F8">
        <w:rPr>
          <w:sz w:val="22"/>
          <w:szCs w:val="22"/>
        </w:rPr>
        <w:t>Teachers communicate effectively.</w:t>
      </w:r>
    </w:p>
    <w:p w14:paraId="03F87FBB" w14:textId="11CC412A" w:rsidR="00335959" w:rsidRPr="000061F8" w:rsidRDefault="000061F8" w:rsidP="00EB71A6">
      <w:pPr>
        <w:rPr>
          <w:b/>
          <w:bCs/>
          <w:sz w:val="22"/>
          <w:szCs w:val="22"/>
        </w:rPr>
      </w:pPr>
      <w:r w:rsidRPr="000061F8">
        <w:rPr>
          <w:b/>
          <w:bCs/>
          <w:noProof/>
          <w:sz w:val="22"/>
          <w:szCs w:val="22"/>
        </w:rPr>
        <mc:AlternateContent>
          <mc:Choice Requires="wps">
            <w:drawing>
              <wp:anchor distT="0" distB="0" distL="114300" distR="114300" simplePos="0" relativeHeight="251669504" behindDoc="1" locked="0" layoutInCell="1" allowOverlap="1" wp14:anchorId="3F9666CC" wp14:editId="38C5270B">
                <wp:simplePos x="0" y="0"/>
                <wp:positionH relativeFrom="column">
                  <wp:posOffset>-72711</wp:posOffset>
                </wp:positionH>
                <wp:positionV relativeFrom="paragraph">
                  <wp:posOffset>177863</wp:posOffset>
                </wp:positionV>
                <wp:extent cx="5634355" cy="3333401"/>
                <wp:effectExtent l="12700" t="12700" r="17145" b="6985"/>
                <wp:wrapNone/>
                <wp:docPr id="1390025092" name="Rectangle 1"/>
                <wp:cNvGraphicFramePr/>
                <a:graphic xmlns:a="http://schemas.openxmlformats.org/drawingml/2006/main">
                  <a:graphicData uri="http://schemas.microsoft.com/office/word/2010/wordprocessingShape">
                    <wps:wsp>
                      <wps:cNvSpPr/>
                      <wps:spPr>
                        <a:xfrm>
                          <a:off x="0" y="0"/>
                          <a:ext cx="5634355" cy="333340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94341" id="Rectangle 1" o:spid="_x0000_s1026" style="position:absolute;margin-left:-5.75pt;margin-top:14pt;width:443.65pt;height:262.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" filled="f" strokecolor="#030e13 [484]" strokeweight="1.5pt"/>
            </w:pict>
          </mc:Fallback>
        </mc:AlternateContent>
      </w:r>
    </w:p>
    <w:p w14:paraId="279830B2" w14:textId="125DBDBD" w:rsidR="005F4008" w:rsidRPr="000061F8" w:rsidRDefault="005F4008" w:rsidP="00EB71A6">
      <w:pPr>
        <w:rPr>
          <w:sz w:val="22"/>
          <w:szCs w:val="22"/>
        </w:rPr>
      </w:pPr>
      <w:r w:rsidRPr="000061F8">
        <w:rPr>
          <w:b/>
          <w:bCs/>
          <w:sz w:val="22"/>
          <w:szCs w:val="22"/>
        </w:rPr>
        <w:t>Grading Policy</w:t>
      </w:r>
      <w:r w:rsidR="00F56090" w:rsidRPr="000061F8">
        <w:rPr>
          <w:sz w:val="22"/>
          <w:szCs w:val="22"/>
        </w:rPr>
        <w:t xml:space="preserve"> – Follow CCS and Cabarrus Tech grading and reporting expectations.</w:t>
      </w:r>
    </w:p>
    <w:p w14:paraId="7E6ADAD7" w14:textId="1726812F" w:rsidR="0017744B" w:rsidRPr="000061F8" w:rsidRDefault="0017744B" w:rsidP="0017744B">
      <w:pPr>
        <w:pStyle w:val="NormalWeb"/>
        <w:numPr>
          <w:ilvl w:val="0"/>
          <w:numId w:val="20"/>
        </w:numPr>
        <w:spacing w:before="0" w:beforeAutospacing="0" w:after="0" w:afterAutospacing="0"/>
        <w:textAlignment w:val="baseline"/>
        <w:rPr>
          <w:rFonts w:asciiTheme="minorHAnsi" w:hAnsiTheme="minorHAnsi"/>
          <w:color w:val="000000"/>
          <w:sz w:val="22"/>
          <w:szCs w:val="22"/>
        </w:rPr>
      </w:pPr>
      <w:r w:rsidRPr="000061F8">
        <w:rPr>
          <w:rFonts w:asciiTheme="minorHAnsi" w:hAnsiTheme="minorHAnsi"/>
          <w:color w:val="000000"/>
          <w:sz w:val="22"/>
          <w:szCs w:val="22"/>
        </w:rPr>
        <w:t>A minimum of 1 informal grade per 5 instructional days</w:t>
      </w:r>
    </w:p>
    <w:p w14:paraId="645A5E05" w14:textId="51A7148D" w:rsidR="0017744B" w:rsidRPr="000061F8" w:rsidRDefault="0017744B" w:rsidP="0017744B">
      <w:pPr>
        <w:pStyle w:val="NormalWeb"/>
        <w:numPr>
          <w:ilvl w:val="0"/>
          <w:numId w:val="20"/>
        </w:numPr>
        <w:spacing w:before="0" w:beforeAutospacing="0" w:after="0" w:afterAutospacing="0"/>
        <w:textAlignment w:val="baseline"/>
        <w:rPr>
          <w:rFonts w:asciiTheme="minorHAnsi" w:hAnsiTheme="minorHAnsi"/>
          <w:color w:val="000000"/>
          <w:sz w:val="22"/>
          <w:szCs w:val="22"/>
        </w:rPr>
      </w:pPr>
      <w:r w:rsidRPr="000061F8">
        <w:rPr>
          <w:rFonts w:asciiTheme="minorHAnsi" w:hAnsiTheme="minorHAnsi"/>
          <w:color w:val="000000"/>
          <w:sz w:val="22"/>
          <w:szCs w:val="22"/>
        </w:rPr>
        <w:t>A minimum of 2 formal grades per quarter </w:t>
      </w:r>
    </w:p>
    <w:p w14:paraId="2FD1D015" w14:textId="184D6E5A" w:rsidR="0017744B" w:rsidRPr="000061F8" w:rsidRDefault="0017744B" w:rsidP="00EB71A6">
      <w:pPr>
        <w:pStyle w:val="NormalWeb"/>
        <w:numPr>
          <w:ilvl w:val="0"/>
          <w:numId w:val="20"/>
        </w:numPr>
        <w:spacing w:before="0" w:beforeAutospacing="0" w:after="0" w:afterAutospacing="0"/>
        <w:textAlignment w:val="baseline"/>
        <w:rPr>
          <w:rFonts w:asciiTheme="minorHAnsi" w:hAnsiTheme="minorHAnsi"/>
          <w:color w:val="000000"/>
          <w:sz w:val="22"/>
          <w:szCs w:val="22"/>
        </w:rPr>
      </w:pPr>
      <w:r w:rsidRPr="000061F8">
        <w:rPr>
          <w:rFonts w:asciiTheme="minorHAnsi" w:hAnsiTheme="minorHAnsi"/>
          <w:color w:val="000000"/>
          <w:sz w:val="22"/>
          <w:szCs w:val="22"/>
        </w:rPr>
        <w:t>All informal/formal grades must be input into Infinite Campus within 5 class days unless otherwise communicated by teacher/school staff </w:t>
      </w:r>
    </w:p>
    <w:p w14:paraId="4CD6A912" w14:textId="46451AC3" w:rsidR="0017744B" w:rsidRPr="000061F8" w:rsidRDefault="0017744B" w:rsidP="00F56090">
      <w:pPr>
        <w:rPr>
          <w:sz w:val="22"/>
          <w:szCs w:val="22"/>
          <w:u w:val="single"/>
        </w:rPr>
      </w:pPr>
    </w:p>
    <w:p w14:paraId="17E6180D" w14:textId="1D8AC30C" w:rsidR="00F56090" w:rsidRPr="000061F8" w:rsidRDefault="00F56090" w:rsidP="00F56090">
      <w:pPr>
        <w:rPr>
          <w:sz w:val="22"/>
          <w:szCs w:val="22"/>
          <w:u w:val="single"/>
        </w:rPr>
      </w:pPr>
      <w:r w:rsidRPr="000061F8">
        <w:rPr>
          <w:sz w:val="22"/>
          <w:szCs w:val="22"/>
          <w:u w:val="single"/>
        </w:rPr>
        <w:t>What is it:</w:t>
      </w:r>
    </w:p>
    <w:p w14:paraId="4318579E" w14:textId="6FBBD7D7" w:rsidR="00F56090" w:rsidRPr="000061F8" w:rsidRDefault="00F56090" w:rsidP="00F56090">
      <w:pPr>
        <w:pStyle w:val="ListParagraph"/>
        <w:numPr>
          <w:ilvl w:val="0"/>
          <w:numId w:val="10"/>
        </w:numPr>
        <w:rPr>
          <w:sz w:val="22"/>
          <w:szCs w:val="22"/>
        </w:rPr>
      </w:pPr>
      <w:hyperlink r:id="rId7" w:history="1">
        <w:r w:rsidRPr="000061F8">
          <w:rPr>
            <w:rStyle w:val="Hyperlink"/>
            <w:sz w:val="22"/>
            <w:szCs w:val="22"/>
          </w:rPr>
          <w:t>2025-2026 CCS High School Grading Plan</w:t>
        </w:r>
      </w:hyperlink>
    </w:p>
    <w:p w14:paraId="2EA595BD" w14:textId="1CCEE1F7" w:rsidR="00F56090" w:rsidRPr="000061F8" w:rsidRDefault="00F56090" w:rsidP="00F56090">
      <w:pPr>
        <w:rPr>
          <w:sz w:val="22"/>
          <w:szCs w:val="22"/>
          <w:u w:val="single"/>
        </w:rPr>
      </w:pPr>
      <w:r w:rsidRPr="000061F8">
        <w:rPr>
          <w:sz w:val="22"/>
          <w:szCs w:val="22"/>
          <w:u w:val="single"/>
        </w:rPr>
        <w:t>How will it be measured:</w:t>
      </w:r>
    </w:p>
    <w:p w14:paraId="10447E15" w14:textId="20EE3AEB" w:rsidR="00F56090" w:rsidRPr="000061F8" w:rsidRDefault="0017744B" w:rsidP="00D110E8">
      <w:pPr>
        <w:pStyle w:val="ListParagraph"/>
        <w:numPr>
          <w:ilvl w:val="0"/>
          <w:numId w:val="10"/>
        </w:numPr>
        <w:rPr>
          <w:sz w:val="22"/>
          <w:szCs w:val="22"/>
        </w:rPr>
      </w:pPr>
      <w:r w:rsidRPr="000061F8">
        <w:rPr>
          <w:b/>
          <w:bCs/>
          <w:sz w:val="22"/>
          <w:szCs w:val="22"/>
        </w:rPr>
        <w:t>NCEES 1A</w:t>
      </w:r>
      <w:r w:rsidRPr="000061F8">
        <w:rPr>
          <w:sz w:val="22"/>
          <w:szCs w:val="22"/>
        </w:rPr>
        <w:t xml:space="preserve"> – </w:t>
      </w:r>
      <w:r w:rsidR="00E10614" w:rsidRPr="000061F8">
        <w:rPr>
          <w:sz w:val="22"/>
          <w:szCs w:val="22"/>
        </w:rPr>
        <w:t xml:space="preserve">Teachers lead in their classrooms.  </w:t>
      </w:r>
    </w:p>
    <w:p w14:paraId="2BB5CC0F" w14:textId="7666536A" w:rsidR="0017744B" w:rsidRPr="000061F8" w:rsidRDefault="0017744B" w:rsidP="00D110E8">
      <w:pPr>
        <w:pStyle w:val="ListParagraph"/>
        <w:numPr>
          <w:ilvl w:val="0"/>
          <w:numId w:val="10"/>
        </w:numPr>
        <w:rPr>
          <w:sz w:val="22"/>
          <w:szCs w:val="22"/>
        </w:rPr>
      </w:pPr>
      <w:r w:rsidRPr="000061F8">
        <w:rPr>
          <w:b/>
          <w:bCs/>
          <w:sz w:val="22"/>
          <w:szCs w:val="22"/>
        </w:rPr>
        <w:t>NCEES 2E</w:t>
      </w:r>
      <w:r w:rsidRPr="000061F8">
        <w:rPr>
          <w:sz w:val="22"/>
          <w:szCs w:val="22"/>
        </w:rPr>
        <w:t xml:space="preserve"> – </w:t>
      </w:r>
      <w:r w:rsidR="00E10614" w:rsidRPr="000061F8">
        <w:rPr>
          <w:sz w:val="22"/>
          <w:szCs w:val="22"/>
        </w:rPr>
        <w:t>Teachers work collaboratively with the families and significant adults in the lives of their students.</w:t>
      </w:r>
    </w:p>
    <w:p w14:paraId="6E52DCB4" w14:textId="7B724B75" w:rsidR="000061F8" w:rsidRPr="00F06210" w:rsidRDefault="0017744B" w:rsidP="00F06210">
      <w:pPr>
        <w:pStyle w:val="ListParagraph"/>
        <w:numPr>
          <w:ilvl w:val="0"/>
          <w:numId w:val="10"/>
        </w:numPr>
        <w:rPr>
          <w:sz w:val="22"/>
          <w:szCs w:val="22"/>
        </w:rPr>
      </w:pPr>
      <w:r w:rsidRPr="000061F8">
        <w:rPr>
          <w:b/>
          <w:bCs/>
          <w:sz w:val="22"/>
          <w:szCs w:val="22"/>
        </w:rPr>
        <w:t>NCEES 4H</w:t>
      </w:r>
      <w:r w:rsidRPr="000061F8">
        <w:rPr>
          <w:sz w:val="22"/>
          <w:szCs w:val="22"/>
        </w:rPr>
        <w:t xml:space="preserve"> – </w:t>
      </w:r>
      <w:r w:rsidR="00E10614" w:rsidRPr="000061F8">
        <w:rPr>
          <w:sz w:val="22"/>
          <w:szCs w:val="22"/>
        </w:rPr>
        <w:t>Teachers use a variety of methods to assess what each student has learned.</w:t>
      </w:r>
    </w:p>
    <w:p w14:paraId="7B29A7CD" w14:textId="7A4CE9C4" w:rsidR="000061F8" w:rsidRDefault="000061F8" w:rsidP="00EB71A6">
      <w:pPr>
        <w:rPr>
          <w:b/>
          <w:bCs/>
          <w:sz w:val="22"/>
          <w:szCs w:val="22"/>
        </w:rPr>
      </w:pPr>
    </w:p>
    <w:p w14:paraId="752E2689" w14:textId="73B0EB74" w:rsidR="00B702F2" w:rsidRPr="000061F8" w:rsidRDefault="002B5B6F" w:rsidP="00EB71A6">
      <w:pPr>
        <w:rPr>
          <w:sz w:val="22"/>
          <w:szCs w:val="22"/>
        </w:rPr>
      </w:pPr>
      <w:r w:rsidRPr="000061F8">
        <w:rPr>
          <w:b/>
          <w:bCs/>
          <w:noProof/>
          <w:sz w:val="22"/>
          <w:szCs w:val="22"/>
        </w:rPr>
        <w:lastRenderedPageBreak/>
        <mc:AlternateContent>
          <mc:Choice Requires="wps">
            <w:drawing>
              <wp:anchor distT="0" distB="0" distL="114300" distR="114300" simplePos="0" relativeHeight="251691008" behindDoc="1" locked="0" layoutInCell="1" allowOverlap="1" wp14:anchorId="46073F18" wp14:editId="0B5ECA10">
                <wp:simplePos x="0" y="0"/>
                <wp:positionH relativeFrom="column">
                  <wp:posOffset>-305604</wp:posOffset>
                </wp:positionH>
                <wp:positionV relativeFrom="paragraph">
                  <wp:posOffset>-445658</wp:posOffset>
                </wp:positionV>
                <wp:extent cx="5634474" cy="8292135"/>
                <wp:effectExtent l="12700" t="12700" r="17145" b="13970"/>
                <wp:wrapNone/>
                <wp:docPr id="2101059998" name="Rectangle 1"/>
                <wp:cNvGraphicFramePr/>
                <a:graphic xmlns:a="http://schemas.openxmlformats.org/drawingml/2006/main">
                  <a:graphicData uri="http://schemas.microsoft.com/office/word/2010/wordprocessingShape">
                    <wps:wsp>
                      <wps:cNvSpPr/>
                      <wps:spPr>
                        <a:xfrm>
                          <a:off x="0" y="0"/>
                          <a:ext cx="5634474" cy="829213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D9940" id="Rectangle 1" o:spid="_x0000_s1026" style="position:absolute;margin-left:-24.05pt;margin-top:-35.1pt;width:443.65pt;height:652.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" filled="f" strokecolor="#030e13 [484]" strokeweight="1.5pt"/>
            </w:pict>
          </mc:Fallback>
        </mc:AlternateContent>
      </w:r>
      <w:r w:rsidR="00E44BA7" w:rsidRPr="000061F8">
        <w:rPr>
          <w:b/>
          <w:bCs/>
          <w:sz w:val="22"/>
          <w:szCs w:val="22"/>
        </w:rPr>
        <w:t>Unit/Lesson Plans</w:t>
      </w:r>
      <w:r w:rsidR="0017744B" w:rsidRPr="000061F8">
        <w:rPr>
          <w:sz w:val="22"/>
          <w:szCs w:val="22"/>
        </w:rPr>
        <w:t xml:space="preserve"> – </w:t>
      </w:r>
      <w:r w:rsidR="00335959" w:rsidRPr="000061F8">
        <w:rPr>
          <w:sz w:val="22"/>
          <w:szCs w:val="22"/>
        </w:rPr>
        <w:t>Teachers must keep updated unit/lesson plans</w:t>
      </w:r>
    </w:p>
    <w:p w14:paraId="29ED6F07" w14:textId="6F952338" w:rsidR="002D2BFD" w:rsidRPr="000061F8" w:rsidRDefault="00B702F2" w:rsidP="00EB71A6">
      <w:pPr>
        <w:rPr>
          <w:sz w:val="22"/>
          <w:szCs w:val="22"/>
        </w:rPr>
      </w:pPr>
      <w:r w:rsidRPr="000061F8">
        <w:rPr>
          <w:sz w:val="22"/>
          <w:szCs w:val="22"/>
        </w:rPr>
        <w:t xml:space="preserve">Unit Plans: </w:t>
      </w:r>
      <w:r w:rsidR="002D2BFD" w:rsidRPr="000061F8">
        <w:rPr>
          <w:sz w:val="22"/>
          <w:szCs w:val="22"/>
        </w:rPr>
        <w:t>Requirements</w:t>
      </w:r>
    </w:p>
    <w:p w14:paraId="0EA90BF7" w14:textId="6F879256" w:rsidR="00B702F2" w:rsidRPr="000061F8" w:rsidRDefault="002D2BFD" w:rsidP="002D2BFD">
      <w:pPr>
        <w:pStyle w:val="ListParagraph"/>
        <w:numPr>
          <w:ilvl w:val="0"/>
          <w:numId w:val="21"/>
        </w:numPr>
        <w:rPr>
          <w:sz w:val="22"/>
          <w:szCs w:val="22"/>
        </w:rPr>
      </w:pPr>
      <w:r w:rsidRPr="000061F8">
        <w:rPr>
          <w:sz w:val="22"/>
          <w:szCs w:val="22"/>
        </w:rPr>
        <w:t>P</w:t>
      </w:r>
      <w:r w:rsidR="0017744B" w:rsidRPr="000061F8">
        <w:rPr>
          <w:sz w:val="22"/>
          <w:szCs w:val="22"/>
        </w:rPr>
        <w:t xml:space="preserve">lans </w:t>
      </w:r>
      <w:r w:rsidRPr="000061F8">
        <w:rPr>
          <w:sz w:val="22"/>
          <w:szCs w:val="22"/>
        </w:rPr>
        <w:t xml:space="preserve">must be created </w:t>
      </w:r>
      <w:r w:rsidR="0017744B" w:rsidRPr="000061F8">
        <w:rPr>
          <w:sz w:val="22"/>
          <w:szCs w:val="22"/>
        </w:rPr>
        <w:t>prior the unit using the Understanding by Design model</w:t>
      </w:r>
      <w:r w:rsidR="00B702F2" w:rsidRPr="000061F8">
        <w:rPr>
          <w:sz w:val="22"/>
          <w:szCs w:val="22"/>
        </w:rPr>
        <w:t xml:space="preserve"> and upload</w:t>
      </w:r>
      <w:r w:rsidRPr="000061F8">
        <w:rPr>
          <w:sz w:val="22"/>
          <w:szCs w:val="22"/>
        </w:rPr>
        <w:t>ed</w:t>
      </w:r>
      <w:r w:rsidR="00B702F2" w:rsidRPr="000061F8">
        <w:rPr>
          <w:sz w:val="22"/>
          <w:szCs w:val="22"/>
        </w:rPr>
        <w:t xml:space="preserve"> to the shared drive</w:t>
      </w:r>
      <w:r w:rsidR="0017744B" w:rsidRPr="000061F8">
        <w:rPr>
          <w:sz w:val="22"/>
          <w:szCs w:val="22"/>
        </w:rPr>
        <w:t>.</w:t>
      </w:r>
      <w:r w:rsidR="00B702F2" w:rsidRPr="000061F8">
        <w:rPr>
          <w:sz w:val="22"/>
          <w:szCs w:val="22"/>
        </w:rPr>
        <w:t xml:space="preserve">  </w:t>
      </w:r>
    </w:p>
    <w:p w14:paraId="1394A9E0" w14:textId="4F1D17E2" w:rsidR="002D2BFD" w:rsidRPr="000061F8" w:rsidRDefault="002D2BFD" w:rsidP="002D2BFD">
      <w:pPr>
        <w:pStyle w:val="ListParagraph"/>
        <w:numPr>
          <w:ilvl w:val="0"/>
          <w:numId w:val="21"/>
        </w:numPr>
        <w:rPr>
          <w:sz w:val="22"/>
          <w:szCs w:val="22"/>
        </w:rPr>
      </w:pPr>
      <w:r w:rsidRPr="000061F8">
        <w:rPr>
          <w:sz w:val="22"/>
          <w:szCs w:val="22"/>
        </w:rPr>
        <w:t>Contain the following:</w:t>
      </w:r>
    </w:p>
    <w:p w14:paraId="44094019" w14:textId="219000E8" w:rsidR="00726FF8" w:rsidRPr="000061F8" w:rsidRDefault="00726FF8" w:rsidP="00726FF8">
      <w:pPr>
        <w:pStyle w:val="ListParagraph"/>
        <w:numPr>
          <w:ilvl w:val="1"/>
          <w:numId w:val="21"/>
        </w:numPr>
        <w:rPr>
          <w:sz w:val="22"/>
          <w:szCs w:val="22"/>
        </w:rPr>
      </w:pPr>
      <w:r w:rsidRPr="000061F8">
        <w:rPr>
          <w:sz w:val="22"/>
          <w:szCs w:val="22"/>
        </w:rPr>
        <w:t>Know/Understand/Do section</w:t>
      </w:r>
    </w:p>
    <w:p w14:paraId="55DED7C0" w14:textId="17D187DB" w:rsidR="00726FF8" w:rsidRPr="000061F8" w:rsidRDefault="00726FF8" w:rsidP="00726FF8">
      <w:pPr>
        <w:pStyle w:val="ListParagraph"/>
        <w:numPr>
          <w:ilvl w:val="1"/>
          <w:numId w:val="21"/>
        </w:numPr>
        <w:rPr>
          <w:sz w:val="22"/>
          <w:szCs w:val="22"/>
        </w:rPr>
      </w:pPr>
      <w:r w:rsidRPr="000061F8">
        <w:rPr>
          <w:sz w:val="22"/>
          <w:szCs w:val="22"/>
        </w:rPr>
        <w:t>How will you know when they have learned it, both formal and informal assessments</w:t>
      </w:r>
    </w:p>
    <w:p w14:paraId="5D604E74" w14:textId="55AF54DF" w:rsidR="00726FF8" w:rsidRPr="000061F8" w:rsidRDefault="00726FF8" w:rsidP="00726FF8">
      <w:pPr>
        <w:pStyle w:val="ListParagraph"/>
        <w:numPr>
          <w:ilvl w:val="1"/>
          <w:numId w:val="21"/>
        </w:numPr>
        <w:rPr>
          <w:sz w:val="22"/>
          <w:szCs w:val="22"/>
        </w:rPr>
      </w:pPr>
      <w:r w:rsidRPr="000061F8">
        <w:rPr>
          <w:sz w:val="22"/>
          <w:szCs w:val="22"/>
        </w:rPr>
        <w:t>Learning plan with a summary of each day</w:t>
      </w:r>
    </w:p>
    <w:p w14:paraId="34E7F3B2" w14:textId="0C12BF2A" w:rsidR="00726FF8" w:rsidRPr="000061F8" w:rsidRDefault="00726FF8" w:rsidP="00726FF8">
      <w:pPr>
        <w:pStyle w:val="ListParagraph"/>
        <w:numPr>
          <w:ilvl w:val="1"/>
          <w:numId w:val="21"/>
        </w:numPr>
        <w:rPr>
          <w:sz w:val="22"/>
          <w:szCs w:val="22"/>
        </w:rPr>
      </w:pPr>
      <w:r w:rsidRPr="000061F8">
        <w:rPr>
          <w:sz w:val="22"/>
          <w:szCs w:val="22"/>
        </w:rPr>
        <w:t>Content vocabulary</w:t>
      </w:r>
    </w:p>
    <w:p w14:paraId="56CDC15F" w14:textId="7A46F73F" w:rsidR="00726FF8" w:rsidRPr="000061F8" w:rsidRDefault="00B702F2" w:rsidP="00EB71A6">
      <w:pPr>
        <w:rPr>
          <w:sz w:val="22"/>
          <w:szCs w:val="22"/>
        </w:rPr>
      </w:pPr>
      <w:r w:rsidRPr="000061F8">
        <w:rPr>
          <w:sz w:val="22"/>
          <w:szCs w:val="22"/>
        </w:rPr>
        <w:t xml:space="preserve">Lesson </w:t>
      </w:r>
      <w:r w:rsidR="002D2BFD" w:rsidRPr="000061F8">
        <w:rPr>
          <w:sz w:val="22"/>
          <w:szCs w:val="22"/>
        </w:rPr>
        <w:t>P</w:t>
      </w:r>
      <w:r w:rsidRPr="000061F8">
        <w:rPr>
          <w:sz w:val="22"/>
          <w:szCs w:val="22"/>
        </w:rPr>
        <w:t>lan</w:t>
      </w:r>
      <w:r w:rsidR="00726FF8" w:rsidRPr="000061F8">
        <w:rPr>
          <w:sz w:val="22"/>
          <w:szCs w:val="22"/>
        </w:rPr>
        <w:t xml:space="preserve"> Requirements:</w:t>
      </w:r>
    </w:p>
    <w:p w14:paraId="6797BFB6" w14:textId="77777777" w:rsidR="00726FF8" w:rsidRPr="000061F8" w:rsidRDefault="00726FF8" w:rsidP="00726FF8">
      <w:pPr>
        <w:pStyle w:val="ListParagraph"/>
        <w:numPr>
          <w:ilvl w:val="0"/>
          <w:numId w:val="22"/>
        </w:numPr>
        <w:rPr>
          <w:sz w:val="22"/>
          <w:szCs w:val="22"/>
        </w:rPr>
      </w:pPr>
      <w:r w:rsidRPr="000061F8">
        <w:rPr>
          <w:sz w:val="22"/>
          <w:szCs w:val="22"/>
        </w:rPr>
        <w:t>B</w:t>
      </w:r>
      <w:r w:rsidR="00B702F2" w:rsidRPr="000061F8">
        <w:rPr>
          <w:sz w:val="22"/>
          <w:szCs w:val="22"/>
        </w:rPr>
        <w:t>e available 3 days in advance</w:t>
      </w:r>
    </w:p>
    <w:p w14:paraId="62660CD0" w14:textId="50639630" w:rsidR="00E44BA7" w:rsidRPr="000061F8" w:rsidRDefault="00726FF8" w:rsidP="00726FF8">
      <w:pPr>
        <w:pStyle w:val="ListParagraph"/>
        <w:numPr>
          <w:ilvl w:val="0"/>
          <w:numId w:val="22"/>
        </w:numPr>
        <w:rPr>
          <w:sz w:val="22"/>
          <w:szCs w:val="22"/>
        </w:rPr>
      </w:pPr>
      <w:r w:rsidRPr="000061F8">
        <w:rPr>
          <w:sz w:val="22"/>
          <w:szCs w:val="22"/>
        </w:rPr>
        <w:t>H</w:t>
      </w:r>
      <w:r w:rsidR="00B702F2" w:rsidRPr="000061F8">
        <w:rPr>
          <w:sz w:val="22"/>
          <w:szCs w:val="22"/>
        </w:rPr>
        <w:t>ave an emergency lesson that can be accessed if you are not available.</w:t>
      </w:r>
    </w:p>
    <w:p w14:paraId="344AC205" w14:textId="5D8F79AA" w:rsidR="00726FF8" w:rsidRPr="000061F8" w:rsidRDefault="00726FF8" w:rsidP="00726FF8">
      <w:pPr>
        <w:pStyle w:val="ListParagraph"/>
        <w:numPr>
          <w:ilvl w:val="0"/>
          <w:numId w:val="22"/>
        </w:numPr>
        <w:rPr>
          <w:sz w:val="22"/>
          <w:szCs w:val="22"/>
        </w:rPr>
      </w:pPr>
      <w:r w:rsidRPr="000061F8">
        <w:rPr>
          <w:sz w:val="22"/>
          <w:szCs w:val="22"/>
        </w:rPr>
        <w:t>Plans will contain the following:</w:t>
      </w:r>
    </w:p>
    <w:p w14:paraId="5306541D" w14:textId="6F5EA6F1" w:rsidR="00726FF8" w:rsidRPr="000061F8" w:rsidRDefault="00726FF8" w:rsidP="00726FF8">
      <w:pPr>
        <w:pStyle w:val="ListParagraph"/>
        <w:numPr>
          <w:ilvl w:val="1"/>
          <w:numId w:val="22"/>
        </w:numPr>
        <w:rPr>
          <w:sz w:val="22"/>
          <w:szCs w:val="22"/>
        </w:rPr>
      </w:pPr>
      <w:r w:rsidRPr="000061F8">
        <w:rPr>
          <w:sz w:val="22"/>
          <w:szCs w:val="22"/>
        </w:rPr>
        <w:t>PBO already annotated</w:t>
      </w:r>
    </w:p>
    <w:p w14:paraId="7255DB0C" w14:textId="40154C3E" w:rsidR="00726FF8" w:rsidRPr="000061F8" w:rsidRDefault="00726FF8" w:rsidP="00726FF8">
      <w:pPr>
        <w:pStyle w:val="ListParagraph"/>
        <w:numPr>
          <w:ilvl w:val="1"/>
          <w:numId w:val="22"/>
        </w:numPr>
        <w:rPr>
          <w:sz w:val="22"/>
          <w:szCs w:val="22"/>
        </w:rPr>
      </w:pPr>
      <w:r w:rsidRPr="000061F8">
        <w:rPr>
          <w:sz w:val="22"/>
          <w:szCs w:val="22"/>
        </w:rPr>
        <w:t>Both academic and content vocabulary for the lesson</w:t>
      </w:r>
    </w:p>
    <w:p w14:paraId="7BA2A6D0" w14:textId="40CDC42B" w:rsidR="00726FF8" w:rsidRPr="000061F8" w:rsidRDefault="00726FF8" w:rsidP="00726FF8">
      <w:pPr>
        <w:pStyle w:val="ListParagraph"/>
        <w:numPr>
          <w:ilvl w:val="1"/>
          <w:numId w:val="22"/>
        </w:numPr>
        <w:rPr>
          <w:sz w:val="22"/>
          <w:szCs w:val="22"/>
        </w:rPr>
      </w:pPr>
      <w:r w:rsidRPr="000061F8">
        <w:rPr>
          <w:sz w:val="22"/>
          <w:szCs w:val="22"/>
        </w:rPr>
        <w:t>Warm up</w:t>
      </w:r>
    </w:p>
    <w:p w14:paraId="578B0C42" w14:textId="736D76DB" w:rsidR="00726FF8" w:rsidRPr="000061F8" w:rsidRDefault="00726FF8" w:rsidP="00726FF8">
      <w:pPr>
        <w:pStyle w:val="ListParagraph"/>
        <w:numPr>
          <w:ilvl w:val="1"/>
          <w:numId w:val="22"/>
        </w:numPr>
        <w:rPr>
          <w:sz w:val="22"/>
          <w:szCs w:val="22"/>
        </w:rPr>
      </w:pPr>
      <w:r w:rsidRPr="000061F8">
        <w:rPr>
          <w:sz w:val="22"/>
          <w:szCs w:val="22"/>
        </w:rPr>
        <w:t>Cognitive Interest Cue</w:t>
      </w:r>
    </w:p>
    <w:p w14:paraId="408618CD" w14:textId="1AF2E5DC" w:rsidR="00726FF8" w:rsidRPr="000061F8" w:rsidRDefault="00726FF8" w:rsidP="00726FF8">
      <w:pPr>
        <w:pStyle w:val="ListParagraph"/>
        <w:numPr>
          <w:ilvl w:val="1"/>
          <w:numId w:val="22"/>
        </w:numPr>
        <w:rPr>
          <w:sz w:val="22"/>
          <w:szCs w:val="22"/>
        </w:rPr>
      </w:pPr>
      <w:r w:rsidRPr="000061F8">
        <w:rPr>
          <w:sz w:val="22"/>
          <w:szCs w:val="22"/>
        </w:rPr>
        <w:t>Scripted questions that are higher ordered and target the Know &amp; Understand for the lesson</w:t>
      </w:r>
    </w:p>
    <w:p w14:paraId="190724CA" w14:textId="0A94E438" w:rsidR="00726FF8" w:rsidRPr="000061F8" w:rsidRDefault="00726FF8" w:rsidP="00726FF8">
      <w:pPr>
        <w:pStyle w:val="ListParagraph"/>
        <w:numPr>
          <w:ilvl w:val="1"/>
          <w:numId w:val="22"/>
        </w:numPr>
        <w:rPr>
          <w:sz w:val="22"/>
          <w:szCs w:val="22"/>
        </w:rPr>
      </w:pPr>
      <w:r w:rsidRPr="000061F8">
        <w:rPr>
          <w:sz w:val="22"/>
          <w:szCs w:val="22"/>
        </w:rPr>
        <w:t>How you will assess for the lesson.</w:t>
      </w:r>
    </w:p>
    <w:p w14:paraId="617D0A6A" w14:textId="77777777" w:rsidR="00B702F2" w:rsidRPr="000061F8" w:rsidRDefault="00B702F2" w:rsidP="00B702F2">
      <w:pPr>
        <w:rPr>
          <w:sz w:val="22"/>
          <w:szCs w:val="22"/>
          <w:u w:val="single"/>
        </w:rPr>
      </w:pPr>
      <w:r w:rsidRPr="000061F8">
        <w:rPr>
          <w:sz w:val="22"/>
          <w:szCs w:val="22"/>
          <w:u w:val="single"/>
        </w:rPr>
        <w:t>What is it:</w:t>
      </w:r>
    </w:p>
    <w:p w14:paraId="15055D90" w14:textId="39792D91" w:rsidR="00B702F2" w:rsidRPr="000061F8" w:rsidRDefault="00941D04" w:rsidP="00B702F2">
      <w:pPr>
        <w:pStyle w:val="ListParagraph"/>
        <w:numPr>
          <w:ilvl w:val="0"/>
          <w:numId w:val="10"/>
        </w:numPr>
        <w:rPr>
          <w:sz w:val="22"/>
          <w:szCs w:val="22"/>
        </w:rPr>
      </w:pPr>
      <w:hyperlink r:id="rId8" w:history="1">
        <w:r w:rsidRPr="000061F8">
          <w:rPr>
            <w:rStyle w:val="Hyperlink"/>
            <w:sz w:val="22"/>
            <w:szCs w:val="22"/>
          </w:rPr>
          <w:t>CCS Curriculum Documents</w:t>
        </w:r>
      </w:hyperlink>
    </w:p>
    <w:p w14:paraId="51B82CBF" w14:textId="3805EA94" w:rsidR="00941D04" w:rsidRPr="000061F8" w:rsidRDefault="002D2BFD" w:rsidP="00B702F2">
      <w:pPr>
        <w:pStyle w:val="ListParagraph"/>
        <w:numPr>
          <w:ilvl w:val="0"/>
          <w:numId w:val="10"/>
        </w:numPr>
        <w:rPr>
          <w:sz w:val="22"/>
          <w:szCs w:val="22"/>
        </w:rPr>
      </w:pPr>
      <w:r w:rsidRPr="000061F8">
        <w:rPr>
          <w:sz w:val="22"/>
          <w:szCs w:val="22"/>
        </w:rPr>
        <w:t xml:space="preserve">Understanding By Design – </w:t>
      </w:r>
      <w:hyperlink r:id="rId9" w:history="1">
        <w:r w:rsidRPr="000061F8">
          <w:rPr>
            <w:rStyle w:val="Hyperlink"/>
            <w:sz w:val="22"/>
            <w:szCs w:val="22"/>
          </w:rPr>
          <w:t>Brief</w:t>
        </w:r>
      </w:hyperlink>
      <w:r w:rsidRPr="000061F8">
        <w:rPr>
          <w:sz w:val="22"/>
          <w:szCs w:val="22"/>
        </w:rPr>
        <w:t xml:space="preserve"> &amp; </w:t>
      </w:r>
      <w:hyperlink r:id="rId10" w:history="1">
        <w:r w:rsidRPr="000061F8">
          <w:rPr>
            <w:rStyle w:val="Hyperlink"/>
            <w:sz w:val="22"/>
            <w:szCs w:val="22"/>
          </w:rPr>
          <w:t>Book</w:t>
        </w:r>
      </w:hyperlink>
    </w:p>
    <w:p w14:paraId="3A3188A8" w14:textId="5E004E58" w:rsidR="002D2BFD" w:rsidRPr="002B5B6F" w:rsidRDefault="002D2BFD" w:rsidP="00B702F2">
      <w:pPr>
        <w:pStyle w:val="ListParagraph"/>
        <w:numPr>
          <w:ilvl w:val="0"/>
          <w:numId w:val="10"/>
        </w:numPr>
        <w:rPr>
          <w:sz w:val="22"/>
          <w:szCs w:val="22"/>
        </w:rPr>
      </w:pPr>
      <w:hyperlink r:id="rId11" w:history="1">
        <w:proofErr w:type="spellStart"/>
        <w:r w:rsidRPr="000061F8">
          <w:rPr>
            <w:rStyle w:val="Hyperlink"/>
            <w:sz w:val="22"/>
            <w:szCs w:val="22"/>
          </w:rPr>
          <w:t>UbD</w:t>
        </w:r>
        <w:proofErr w:type="spellEnd"/>
        <w:r w:rsidRPr="000061F8">
          <w:rPr>
            <w:rStyle w:val="Hyperlink"/>
            <w:sz w:val="22"/>
            <w:szCs w:val="22"/>
          </w:rPr>
          <w:t xml:space="preserve"> Unit Plan Template</w:t>
        </w:r>
      </w:hyperlink>
    </w:p>
    <w:p w14:paraId="5765818B" w14:textId="0BF75CC1" w:rsidR="002B5B6F" w:rsidRPr="002B5B6F" w:rsidRDefault="002B5B6F" w:rsidP="002B5B6F">
      <w:pPr>
        <w:pStyle w:val="ListParagraph"/>
        <w:numPr>
          <w:ilvl w:val="0"/>
          <w:numId w:val="10"/>
        </w:numPr>
        <w:rPr>
          <w:sz w:val="22"/>
          <w:szCs w:val="22"/>
        </w:rPr>
      </w:pPr>
      <w:r>
        <w:rPr>
          <w:sz w:val="22"/>
          <w:szCs w:val="22"/>
        </w:rPr>
        <w:t>NCITW pg40-41</w:t>
      </w:r>
    </w:p>
    <w:p w14:paraId="08079E8E" w14:textId="11D5CE44" w:rsidR="00DB0765" w:rsidRDefault="00DB0765" w:rsidP="0001584F">
      <w:pPr>
        <w:pStyle w:val="ListParagraph"/>
        <w:numPr>
          <w:ilvl w:val="0"/>
          <w:numId w:val="10"/>
        </w:numPr>
        <w:rPr>
          <w:sz w:val="22"/>
          <w:szCs w:val="22"/>
        </w:rPr>
      </w:pPr>
      <w:r>
        <w:rPr>
          <w:sz w:val="22"/>
          <w:szCs w:val="22"/>
        </w:rPr>
        <w:t xml:space="preserve">NCITW Helping Students Practice and Reflect </w:t>
      </w:r>
      <w:proofErr w:type="spellStart"/>
      <w:r>
        <w:rPr>
          <w:sz w:val="22"/>
          <w:szCs w:val="22"/>
        </w:rPr>
        <w:t>pgs</w:t>
      </w:r>
      <w:proofErr w:type="spellEnd"/>
      <w:r w:rsidR="0001584F">
        <w:rPr>
          <w:sz w:val="22"/>
          <w:szCs w:val="22"/>
        </w:rPr>
        <w:t xml:space="preserve"> </w:t>
      </w:r>
      <w:r w:rsidR="0001584F" w:rsidRPr="0001584F">
        <w:rPr>
          <w:sz w:val="22"/>
          <w:szCs w:val="22"/>
        </w:rPr>
        <w:t>84-85</w:t>
      </w:r>
    </w:p>
    <w:p w14:paraId="660B930B" w14:textId="41702E33" w:rsidR="0001584F" w:rsidRPr="0001584F" w:rsidRDefault="0001584F" w:rsidP="0001584F">
      <w:pPr>
        <w:pStyle w:val="ListParagraph"/>
        <w:numPr>
          <w:ilvl w:val="0"/>
          <w:numId w:val="10"/>
        </w:numPr>
        <w:rPr>
          <w:sz w:val="22"/>
          <w:szCs w:val="22"/>
        </w:rPr>
      </w:pPr>
      <w:r>
        <w:rPr>
          <w:sz w:val="22"/>
          <w:szCs w:val="22"/>
        </w:rPr>
        <w:t>NCITW Strategy 10 – Spaced, Mixed and Independent Practice</w:t>
      </w:r>
    </w:p>
    <w:p w14:paraId="09E31F67" w14:textId="77777777" w:rsidR="00B702F2" w:rsidRPr="000061F8" w:rsidRDefault="00B702F2" w:rsidP="00B702F2">
      <w:pPr>
        <w:rPr>
          <w:sz w:val="22"/>
          <w:szCs w:val="22"/>
          <w:u w:val="single"/>
        </w:rPr>
      </w:pPr>
      <w:r w:rsidRPr="000061F8">
        <w:rPr>
          <w:sz w:val="22"/>
          <w:szCs w:val="22"/>
          <w:u w:val="single"/>
        </w:rPr>
        <w:t>How will it be measured:</w:t>
      </w:r>
    </w:p>
    <w:p w14:paraId="1DE19202" w14:textId="77777777" w:rsidR="00D110E8" w:rsidRPr="000061F8" w:rsidRDefault="009C4934" w:rsidP="00DE68B4">
      <w:pPr>
        <w:pStyle w:val="ListParagraph"/>
        <w:numPr>
          <w:ilvl w:val="0"/>
          <w:numId w:val="10"/>
        </w:numPr>
        <w:rPr>
          <w:sz w:val="22"/>
          <w:szCs w:val="22"/>
        </w:rPr>
      </w:pPr>
      <w:r w:rsidRPr="000061F8">
        <w:rPr>
          <w:b/>
          <w:bCs/>
          <w:sz w:val="22"/>
          <w:szCs w:val="22"/>
        </w:rPr>
        <w:t xml:space="preserve">NCEES 3A </w:t>
      </w:r>
      <w:r w:rsidRPr="000061F8">
        <w:rPr>
          <w:sz w:val="22"/>
          <w:szCs w:val="22"/>
        </w:rPr>
        <w:t xml:space="preserve">– </w:t>
      </w:r>
      <w:r w:rsidR="00D110E8" w:rsidRPr="000061F8">
        <w:rPr>
          <w:sz w:val="22"/>
          <w:szCs w:val="22"/>
        </w:rPr>
        <w:t xml:space="preserve">Teachers align their instruction with the </w:t>
      </w:r>
      <w:r w:rsidR="00D110E8" w:rsidRPr="000061F8">
        <w:rPr>
          <w:i/>
          <w:iCs/>
          <w:sz w:val="22"/>
          <w:szCs w:val="22"/>
        </w:rPr>
        <w:t>North Carolina Standard Course of Study</w:t>
      </w:r>
      <w:r w:rsidR="00D110E8" w:rsidRPr="000061F8">
        <w:rPr>
          <w:sz w:val="22"/>
          <w:szCs w:val="22"/>
        </w:rPr>
        <w:t>.</w:t>
      </w:r>
    </w:p>
    <w:p w14:paraId="4388C2C5" w14:textId="510BFA84" w:rsidR="00C47A5D" w:rsidRPr="000061F8" w:rsidRDefault="009C4934" w:rsidP="009C4934">
      <w:pPr>
        <w:pStyle w:val="ListParagraph"/>
        <w:numPr>
          <w:ilvl w:val="0"/>
          <w:numId w:val="10"/>
        </w:numPr>
        <w:rPr>
          <w:sz w:val="22"/>
          <w:szCs w:val="22"/>
        </w:rPr>
      </w:pPr>
      <w:r w:rsidRPr="000061F8">
        <w:rPr>
          <w:b/>
          <w:bCs/>
          <w:sz w:val="22"/>
          <w:szCs w:val="22"/>
        </w:rPr>
        <w:t>NCEES 4B</w:t>
      </w:r>
      <w:r w:rsidRPr="000061F8">
        <w:rPr>
          <w:sz w:val="22"/>
          <w:szCs w:val="22"/>
        </w:rPr>
        <w:t xml:space="preserve"> – </w:t>
      </w:r>
      <w:r w:rsidR="00D110E8" w:rsidRPr="000061F8">
        <w:rPr>
          <w:sz w:val="22"/>
          <w:szCs w:val="22"/>
        </w:rPr>
        <w:t xml:space="preserve">Teachers plan instruction appropriate for their students.  Teachers collaborate with their colleagues and use a variety of data sources for </w:t>
      </w:r>
      <w:r w:rsidR="00A97F45" w:rsidRPr="000061F8">
        <w:rPr>
          <w:sz w:val="22"/>
          <w:szCs w:val="22"/>
        </w:rPr>
        <w:t>short and long-range</w:t>
      </w:r>
      <w:r w:rsidR="00D110E8" w:rsidRPr="000061F8">
        <w:rPr>
          <w:sz w:val="22"/>
          <w:szCs w:val="22"/>
        </w:rPr>
        <w:t xml:space="preserve"> planning based on the North Carolina Standard Course of Study</w:t>
      </w:r>
    </w:p>
    <w:p w14:paraId="1DD81783" w14:textId="3E1602E8" w:rsidR="000061F8" w:rsidRDefault="000061F8">
      <w:pPr>
        <w:rPr>
          <w:b/>
          <w:bCs/>
          <w:sz w:val="22"/>
          <w:szCs w:val="22"/>
        </w:rPr>
      </w:pPr>
      <w:r>
        <w:rPr>
          <w:b/>
          <w:bCs/>
          <w:sz w:val="22"/>
          <w:szCs w:val="22"/>
        </w:rPr>
        <w:br w:type="page"/>
      </w:r>
    </w:p>
    <w:p w14:paraId="642B012C" w14:textId="4075AD54" w:rsidR="000061F8" w:rsidRDefault="00237213" w:rsidP="00EB71A6">
      <w:pPr>
        <w:rPr>
          <w:b/>
          <w:bCs/>
          <w:sz w:val="22"/>
          <w:szCs w:val="22"/>
        </w:rPr>
      </w:pPr>
      <w:r w:rsidRPr="000061F8">
        <w:rPr>
          <w:b/>
          <w:bCs/>
          <w:noProof/>
          <w:sz w:val="22"/>
          <w:szCs w:val="22"/>
        </w:rPr>
        <w:lastRenderedPageBreak/>
        <mc:AlternateContent>
          <mc:Choice Requires="wps">
            <w:drawing>
              <wp:anchor distT="0" distB="0" distL="114300" distR="114300" simplePos="0" relativeHeight="251681792" behindDoc="1" locked="0" layoutInCell="1" allowOverlap="1" wp14:anchorId="479CC656" wp14:editId="585C3F75">
                <wp:simplePos x="0" y="0"/>
                <wp:positionH relativeFrom="column">
                  <wp:posOffset>-73797</wp:posOffset>
                </wp:positionH>
                <wp:positionV relativeFrom="paragraph">
                  <wp:posOffset>277134</wp:posOffset>
                </wp:positionV>
                <wp:extent cx="5634355" cy="2969397"/>
                <wp:effectExtent l="12700" t="12700" r="17145" b="15240"/>
                <wp:wrapNone/>
                <wp:docPr id="1127445705" name="Rectangle 1"/>
                <wp:cNvGraphicFramePr/>
                <a:graphic xmlns:a="http://schemas.openxmlformats.org/drawingml/2006/main">
                  <a:graphicData uri="http://schemas.microsoft.com/office/word/2010/wordprocessingShape">
                    <wps:wsp>
                      <wps:cNvSpPr/>
                      <wps:spPr>
                        <a:xfrm>
                          <a:off x="0" y="0"/>
                          <a:ext cx="5634355" cy="296939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8F974" id="Rectangle 1" o:spid="_x0000_s1026" style="position:absolute;margin-left:-5.8pt;margin-top:21.8pt;width:443.65pt;height:233.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" filled="f" strokecolor="#030e13 [484]" strokeweight="1.5pt"/>
            </w:pict>
          </mc:Fallback>
        </mc:AlternateContent>
      </w:r>
    </w:p>
    <w:p w14:paraId="16A84363" w14:textId="0433C9EE" w:rsidR="00C47A5D" w:rsidRPr="000061F8" w:rsidRDefault="00C47A5D" w:rsidP="00EB71A6">
      <w:pPr>
        <w:rPr>
          <w:sz w:val="22"/>
          <w:szCs w:val="22"/>
        </w:rPr>
      </w:pPr>
      <w:r w:rsidRPr="000061F8">
        <w:rPr>
          <w:b/>
          <w:bCs/>
          <w:sz w:val="22"/>
          <w:szCs w:val="22"/>
        </w:rPr>
        <w:t>Communications</w:t>
      </w:r>
      <w:r w:rsidRPr="000061F8">
        <w:rPr>
          <w:sz w:val="22"/>
          <w:szCs w:val="22"/>
        </w:rPr>
        <w:t xml:space="preserve"> – If we want to be partners with parents, we need to make sure they are informed.</w:t>
      </w:r>
    </w:p>
    <w:p w14:paraId="015A43C2" w14:textId="518BDF97" w:rsidR="00C47A5D" w:rsidRPr="000061F8" w:rsidRDefault="00C47A5D" w:rsidP="00C47A5D">
      <w:pPr>
        <w:pStyle w:val="ListParagraph"/>
        <w:numPr>
          <w:ilvl w:val="0"/>
          <w:numId w:val="10"/>
        </w:numPr>
        <w:rPr>
          <w:sz w:val="22"/>
          <w:szCs w:val="22"/>
        </w:rPr>
      </w:pPr>
      <w:r w:rsidRPr="000061F8">
        <w:rPr>
          <w:sz w:val="22"/>
          <w:szCs w:val="22"/>
        </w:rPr>
        <w:t xml:space="preserve">Must make a positive phone call to each student during the first 3 weeks following the call schedule.  </w:t>
      </w:r>
    </w:p>
    <w:p w14:paraId="6BCD94EF" w14:textId="0DECE5C0" w:rsidR="00C47A5D" w:rsidRPr="000061F8" w:rsidRDefault="00C47A5D" w:rsidP="00C47A5D">
      <w:pPr>
        <w:pStyle w:val="ListParagraph"/>
        <w:numPr>
          <w:ilvl w:val="0"/>
          <w:numId w:val="10"/>
        </w:numPr>
        <w:rPr>
          <w:sz w:val="22"/>
          <w:szCs w:val="22"/>
        </w:rPr>
      </w:pPr>
      <w:r w:rsidRPr="000061F8">
        <w:rPr>
          <w:sz w:val="22"/>
          <w:szCs w:val="22"/>
        </w:rPr>
        <w:t>Contact parents if student grade drops to a D or below.  Must continue making contact until the student brings grade up to C.</w:t>
      </w:r>
    </w:p>
    <w:p w14:paraId="4F0811EF" w14:textId="3FF6304A" w:rsidR="00C47A5D" w:rsidRPr="000061F8" w:rsidRDefault="00C47A5D" w:rsidP="00C47A5D">
      <w:pPr>
        <w:pStyle w:val="ListParagraph"/>
        <w:numPr>
          <w:ilvl w:val="0"/>
          <w:numId w:val="10"/>
        </w:numPr>
        <w:rPr>
          <w:sz w:val="22"/>
          <w:szCs w:val="22"/>
        </w:rPr>
      </w:pPr>
      <w:r w:rsidRPr="000061F8">
        <w:rPr>
          <w:sz w:val="22"/>
          <w:szCs w:val="22"/>
        </w:rPr>
        <w:t>Communicate with parents when big projects or tests are coming up.</w:t>
      </w:r>
    </w:p>
    <w:p w14:paraId="4795C924" w14:textId="5140CD1D" w:rsidR="00C47A5D" w:rsidRPr="000061F8" w:rsidRDefault="00C47A5D" w:rsidP="00C47A5D">
      <w:pPr>
        <w:pStyle w:val="ListParagraph"/>
        <w:numPr>
          <w:ilvl w:val="0"/>
          <w:numId w:val="10"/>
        </w:numPr>
        <w:rPr>
          <w:sz w:val="22"/>
          <w:szCs w:val="22"/>
        </w:rPr>
      </w:pPr>
      <w:r w:rsidRPr="000061F8">
        <w:rPr>
          <w:sz w:val="22"/>
          <w:szCs w:val="22"/>
        </w:rPr>
        <w:t>Place syllabus and weekly schedule on Canvas.</w:t>
      </w:r>
    </w:p>
    <w:p w14:paraId="74DE25BC" w14:textId="77777777" w:rsidR="00C47A5D" w:rsidRPr="000061F8" w:rsidRDefault="00C47A5D" w:rsidP="00C47A5D">
      <w:pPr>
        <w:rPr>
          <w:sz w:val="22"/>
          <w:szCs w:val="22"/>
          <w:u w:val="single"/>
        </w:rPr>
      </w:pPr>
      <w:r w:rsidRPr="000061F8">
        <w:rPr>
          <w:sz w:val="22"/>
          <w:szCs w:val="22"/>
          <w:u w:val="single"/>
        </w:rPr>
        <w:t>How will it be measured:</w:t>
      </w:r>
    </w:p>
    <w:p w14:paraId="07D4E5E5" w14:textId="77777777" w:rsidR="000061F8" w:rsidRDefault="00C47A5D" w:rsidP="00EB71A6">
      <w:pPr>
        <w:pStyle w:val="ListParagraph"/>
        <w:numPr>
          <w:ilvl w:val="0"/>
          <w:numId w:val="19"/>
        </w:numPr>
        <w:rPr>
          <w:sz w:val="22"/>
          <w:szCs w:val="22"/>
        </w:rPr>
      </w:pPr>
      <w:r w:rsidRPr="000061F8">
        <w:rPr>
          <w:b/>
          <w:bCs/>
          <w:sz w:val="22"/>
          <w:szCs w:val="22"/>
        </w:rPr>
        <w:t xml:space="preserve">NCEES 2E </w:t>
      </w:r>
      <w:r w:rsidRPr="000061F8">
        <w:rPr>
          <w:sz w:val="22"/>
          <w:szCs w:val="22"/>
        </w:rPr>
        <w:t xml:space="preserve">– </w:t>
      </w:r>
      <w:r w:rsidR="00105E79" w:rsidRPr="000061F8">
        <w:rPr>
          <w:sz w:val="22"/>
          <w:szCs w:val="22"/>
        </w:rPr>
        <w:t>Teachers work collaboratively with the families and significant adults in the lives of their students</w:t>
      </w:r>
    </w:p>
    <w:p w14:paraId="3E85E928" w14:textId="571C934B" w:rsidR="00105E79" w:rsidRPr="00523072" w:rsidRDefault="00C47A5D" w:rsidP="00523072">
      <w:pPr>
        <w:pStyle w:val="ListParagraph"/>
        <w:numPr>
          <w:ilvl w:val="0"/>
          <w:numId w:val="19"/>
        </w:numPr>
        <w:rPr>
          <w:sz w:val="22"/>
          <w:szCs w:val="22"/>
        </w:rPr>
      </w:pPr>
      <w:r w:rsidRPr="000061F8">
        <w:rPr>
          <w:b/>
          <w:bCs/>
          <w:sz w:val="22"/>
          <w:szCs w:val="22"/>
        </w:rPr>
        <w:t>NCEES 4G</w:t>
      </w:r>
      <w:r w:rsidRPr="000061F8">
        <w:rPr>
          <w:sz w:val="22"/>
          <w:szCs w:val="22"/>
        </w:rPr>
        <w:t xml:space="preserve"> – </w:t>
      </w:r>
      <w:r w:rsidR="00105E79" w:rsidRPr="000061F8">
        <w:rPr>
          <w:sz w:val="22"/>
          <w:szCs w:val="22"/>
        </w:rPr>
        <w:t>Teachers communicate effectively</w:t>
      </w:r>
      <w:r w:rsidR="00105E79" w:rsidRPr="00523072">
        <w:rPr>
          <w:sz w:val="22"/>
          <w:szCs w:val="22"/>
        </w:rPr>
        <w:br w:type="page"/>
      </w:r>
    </w:p>
    <w:p w14:paraId="055817C7" w14:textId="14DB1BFC" w:rsidR="00105E79" w:rsidRPr="000061F8" w:rsidRDefault="00105E79" w:rsidP="00EB71A6">
      <w:pPr>
        <w:rPr>
          <w:sz w:val="22"/>
          <w:szCs w:val="22"/>
        </w:rPr>
      </w:pPr>
    </w:p>
    <w:p w14:paraId="11CB3DFD" w14:textId="5E541B17" w:rsidR="00E44BA7" w:rsidRPr="000061F8" w:rsidRDefault="00C47A5D" w:rsidP="002310B4">
      <w:pPr>
        <w:pBdr>
          <w:top w:val="single" w:sz="4" w:space="1" w:color="auto" w:shadow="1"/>
          <w:left w:val="single" w:sz="4" w:space="4" w:color="auto" w:shadow="1"/>
          <w:bottom w:val="single" w:sz="4" w:space="1" w:color="auto" w:shadow="1"/>
          <w:right w:val="single" w:sz="4" w:space="4" w:color="auto" w:shadow="1"/>
        </w:pBdr>
        <w:shd w:val="pct15" w:color="auto" w:fill="auto"/>
        <w:rPr>
          <w:b/>
          <w:bCs/>
          <w:sz w:val="22"/>
          <w:szCs w:val="22"/>
        </w:rPr>
      </w:pPr>
      <w:r w:rsidRPr="000061F8">
        <w:rPr>
          <w:b/>
          <w:bCs/>
          <w:sz w:val="22"/>
          <w:szCs w:val="22"/>
        </w:rPr>
        <w:t>Instructional</w:t>
      </w:r>
      <w:r w:rsidR="00E44BA7" w:rsidRPr="000061F8">
        <w:rPr>
          <w:b/>
          <w:bCs/>
          <w:sz w:val="22"/>
          <w:szCs w:val="22"/>
        </w:rPr>
        <w:t xml:space="preserve"> Requirements</w:t>
      </w:r>
    </w:p>
    <w:p w14:paraId="2E969CF3" w14:textId="44926D3E" w:rsidR="00A97F45" w:rsidRDefault="00A97F45" w:rsidP="00EB71A6">
      <w:pPr>
        <w:rPr>
          <w:b/>
          <w:bCs/>
          <w:sz w:val="22"/>
          <w:szCs w:val="22"/>
        </w:rPr>
      </w:pPr>
      <w:r w:rsidRPr="000061F8">
        <w:rPr>
          <w:b/>
          <w:bCs/>
          <w:noProof/>
          <w:sz w:val="22"/>
          <w:szCs w:val="22"/>
        </w:rPr>
        <mc:AlternateContent>
          <mc:Choice Requires="wps">
            <w:drawing>
              <wp:anchor distT="0" distB="0" distL="114300" distR="114300" simplePos="0" relativeHeight="251659264" behindDoc="1" locked="0" layoutInCell="1" allowOverlap="1" wp14:anchorId="2E7BCBA0" wp14:editId="2E1906F5">
                <wp:simplePos x="0" y="0"/>
                <wp:positionH relativeFrom="column">
                  <wp:posOffset>-78740</wp:posOffset>
                </wp:positionH>
                <wp:positionV relativeFrom="paragraph">
                  <wp:posOffset>174498</wp:posOffset>
                </wp:positionV>
                <wp:extent cx="5634355" cy="2754884"/>
                <wp:effectExtent l="12700" t="12700" r="17145" b="13970"/>
                <wp:wrapNone/>
                <wp:docPr id="1356674109" name="Rectangle 1"/>
                <wp:cNvGraphicFramePr/>
                <a:graphic xmlns:a="http://schemas.openxmlformats.org/drawingml/2006/main">
                  <a:graphicData uri="http://schemas.microsoft.com/office/word/2010/wordprocessingShape">
                    <wps:wsp>
                      <wps:cNvSpPr/>
                      <wps:spPr>
                        <a:xfrm>
                          <a:off x="0" y="0"/>
                          <a:ext cx="5634355" cy="275488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F5C77" id="Rectangle 1" o:spid="_x0000_s1026" style="position:absolute;margin-left:-6.2pt;margin-top:13.75pt;width:443.65pt;height:2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" filled="f" strokecolor="#030e13 [484]" strokeweight="1.5pt"/>
            </w:pict>
          </mc:Fallback>
        </mc:AlternateContent>
      </w:r>
    </w:p>
    <w:p w14:paraId="644437C1" w14:textId="60A9A1B0" w:rsidR="00E44BA7" w:rsidRPr="000061F8" w:rsidRDefault="00E44BA7" w:rsidP="00EB71A6">
      <w:pPr>
        <w:rPr>
          <w:sz w:val="22"/>
          <w:szCs w:val="22"/>
        </w:rPr>
      </w:pPr>
      <w:r w:rsidRPr="000061F8">
        <w:rPr>
          <w:b/>
          <w:bCs/>
          <w:sz w:val="22"/>
          <w:szCs w:val="22"/>
        </w:rPr>
        <w:t>Performance Based Objective</w:t>
      </w:r>
      <w:r w:rsidRPr="000061F8">
        <w:rPr>
          <w:sz w:val="22"/>
          <w:szCs w:val="22"/>
        </w:rPr>
        <w:t xml:space="preserve"> – On the board and annotated with the class.  Revisited at the end of the lesson.  Should state exactly what they are going to learn</w:t>
      </w:r>
      <w:r w:rsidR="003A293C">
        <w:rPr>
          <w:sz w:val="22"/>
          <w:szCs w:val="22"/>
        </w:rPr>
        <w:t>,</w:t>
      </w:r>
      <w:r w:rsidRPr="000061F8">
        <w:rPr>
          <w:sz w:val="22"/>
          <w:szCs w:val="22"/>
        </w:rPr>
        <w:t xml:space="preserve"> why</w:t>
      </w:r>
      <w:r w:rsidR="003A293C">
        <w:rPr>
          <w:sz w:val="22"/>
          <w:szCs w:val="22"/>
        </w:rPr>
        <w:t xml:space="preserve"> they are learning it, and how they will know if they did learn it</w:t>
      </w:r>
      <w:r w:rsidRPr="000061F8">
        <w:rPr>
          <w:sz w:val="22"/>
          <w:szCs w:val="22"/>
        </w:rPr>
        <w:t>.</w:t>
      </w:r>
    </w:p>
    <w:p w14:paraId="0CD91A1B" w14:textId="7DAC6FDA" w:rsidR="00B10C7E" w:rsidRPr="00B10C7E" w:rsidRDefault="006438D3" w:rsidP="00B10C7E">
      <w:pPr>
        <w:rPr>
          <w:sz w:val="22"/>
          <w:szCs w:val="22"/>
          <w:u w:val="single"/>
        </w:rPr>
      </w:pPr>
      <w:r w:rsidRPr="000061F8">
        <w:rPr>
          <w:sz w:val="22"/>
          <w:szCs w:val="22"/>
          <w:u w:val="single"/>
        </w:rPr>
        <w:t>What is it:</w:t>
      </w:r>
    </w:p>
    <w:p w14:paraId="04EBDE0C" w14:textId="30F065B4" w:rsidR="00E44BA7" w:rsidRPr="000061F8" w:rsidRDefault="00E44BA7" w:rsidP="006438D3">
      <w:pPr>
        <w:pStyle w:val="ListParagraph"/>
        <w:numPr>
          <w:ilvl w:val="0"/>
          <w:numId w:val="6"/>
        </w:numPr>
        <w:rPr>
          <w:sz w:val="22"/>
          <w:szCs w:val="22"/>
        </w:rPr>
      </w:pPr>
      <w:r w:rsidRPr="000061F8">
        <w:rPr>
          <w:sz w:val="22"/>
          <w:szCs w:val="22"/>
        </w:rPr>
        <w:t>NCITW Strategy 2</w:t>
      </w:r>
      <w:r w:rsidR="00C7434D" w:rsidRPr="000061F8">
        <w:rPr>
          <w:sz w:val="22"/>
          <w:szCs w:val="22"/>
        </w:rPr>
        <w:t xml:space="preserve"> –</w:t>
      </w:r>
      <w:r w:rsidRPr="000061F8">
        <w:rPr>
          <w:sz w:val="22"/>
          <w:szCs w:val="22"/>
        </w:rPr>
        <w:t xml:space="preserve"> Student Goal Setting and Monitoring pg. </w:t>
      </w:r>
      <w:r w:rsidR="00B10C7E">
        <w:rPr>
          <w:sz w:val="22"/>
          <w:szCs w:val="22"/>
        </w:rPr>
        <w:t>28-39</w:t>
      </w:r>
    </w:p>
    <w:p w14:paraId="3D7845DB" w14:textId="1BC0D10B" w:rsidR="006438D3" w:rsidRPr="000061F8" w:rsidRDefault="006438D3" w:rsidP="00EB71A6">
      <w:pPr>
        <w:rPr>
          <w:sz w:val="22"/>
          <w:szCs w:val="22"/>
          <w:u w:val="single"/>
        </w:rPr>
      </w:pPr>
      <w:r w:rsidRPr="000061F8">
        <w:rPr>
          <w:sz w:val="22"/>
          <w:szCs w:val="22"/>
          <w:u w:val="single"/>
        </w:rPr>
        <w:t>How will it be measured:</w:t>
      </w:r>
    </w:p>
    <w:p w14:paraId="31D1208A" w14:textId="0EE97ACC" w:rsidR="00C07E33" w:rsidRPr="000061F8" w:rsidRDefault="00E44BA7" w:rsidP="006438D3">
      <w:pPr>
        <w:pStyle w:val="ListParagraph"/>
        <w:numPr>
          <w:ilvl w:val="0"/>
          <w:numId w:val="5"/>
        </w:numPr>
        <w:rPr>
          <w:sz w:val="22"/>
          <w:szCs w:val="22"/>
        </w:rPr>
      </w:pPr>
      <w:r w:rsidRPr="000061F8">
        <w:rPr>
          <w:b/>
          <w:bCs/>
          <w:sz w:val="22"/>
          <w:szCs w:val="22"/>
        </w:rPr>
        <w:t xml:space="preserve">CWT  </w:t>
      </w:r>
      <w:r w:rsidR="00C07E33" w:rsidRPr="000061F8">
        <w:rPr>
          <w:b/>
          <w:bCs/>
          <w:color w:val="202124"/>
          <w:sz w:val="22"/>
          <w:szCs w:val="22"/>
          <w:shd w:val="clear" w:color="auto" w:fill="FFFFFF"/>
        </w:rPr>
        <w:t>1A</w:t>
      </w:r>
      <w:r w:rsidR="00C07E33" w:rsidRPr="000061F8">
        <w:rPr>
          <w:color w:val="202124"/>
          <w:sz w:val="22"/>
          <w:szCs w:val="22"/>
          <w:shd w:val="clear" w:color="auto" w:fill="FFFFFF"/>
        </w:rPr>
        <w:t xml:space="preserve"> – The lesson is based on grade-level standards/NCSCOS. The learning target is clearly articulated and understood by students.</w:t>
      </w:r>
    </w:p>
    <w:p w14:paraId="482FD20D" w14:textId="20EF85F5" w:rsidR="008A2D96" w:rsidRPr="008A2D96" w:rsidRDefault="008A2D96" w:rsidP="006438D3">
      <w:pPr>
        <w:pStyle w:val="ListParagraph"/>
        <w:numPr>
          <w:ilvl w:val="0"/>
          <w:numId w:val="5"/>
        </w:numPr>
        <w:rPr>
          <w:sz w:val="22"/>
          <w:szCs w:val="22"/>
        </w:rPr>
      </w:pPr>
      <w:r w:rsidRPr="008A2D96">
        <w:rPr>
          <w:b/>
          <w:bCs/>
          <w:sz w:val="22"/>
          <w:szCs w:val="22"/>
        </w:rPr>
        <w:t>NCEES 2C</w:t>
      </w:r>
      <w:r>
        <w:rPr>
          <w:sz w:val="22"/>
          <w:szCs w:val="22"/>
        </w:rPr>
        <w:t xml:space="preserve"> - </w:t>
      </w:r>
      <w:r w:rsidRPr="009F6778">
        <w:t>Teachers treat students as individuals</w:t>
      </w:r>
    </w:p>
    <w:p w14:paraId="4E240C75" w14:textId="1B91ECA2" w:rsidR="00E44BA7" w:rsidRPr="000061F8" w:rsidRDefault="00C07E33" w:rsidP="006438D3">
      <w:pPr>
        <w:pStyle w:val="ListParagraph"/>
        <w:numPr>
          <w:ilvl w:val="0"/>
          <w:numId w:val="5"/>
        </w:numPr>
        <w:rPr>
          <w:sz w:val="22"/>
          <w:szCs w:val="22"/>
        </w:rPr>
      </w:pPr>
      <w:r w:rsidRPr="000061F8">
        <w:rPr>
          <w:b/>
          <w:bCs/>
          <w:sz w:val="22"/>
          <w:szCs w:val="22"/>
        </w:rPr>
        <w:t>NCEES 3A</w:t>
      </w:r>
      <w:r w:rsidRPr="000061F8">
        <w:rPr>
          <w:sz w:val="22"/>
          <w:szCs w:val="22"/>
        </w:rPr>
        <w:t xml:space="preserve"> - Teachers align their instruction with the </w:t>
      </w:r>
      <w:r w:rsidRPr="000061F8">
        <w:rPr>
          <w:i/>
          <w:iCs/>
          <w:sz w:val="22"/>
          <w:szCs w:val="22"/>
        </w:rPr>
        <w:t>North Carolina Standard Course of Study</w:t>
      </w:r>
    </w:p>
    <w:p w14:paraId="19AED335" w14:textId="45FE7FE0" w:rsidR="00F41440" w:rsidRPr="000061F8" w:rsidRDefault="00F41440" w:rsidP="00EB71A6">
      <w:pPr>
        <w:rPr>
          <w:b/>
          <w:bCs/>
          <w:sz w:val="22"/>
          <w:szCs w:val="22"/>
        </w:rPr>
      </w:pPr>
    </w:p>
    <w:p w14:paraId="7DA33721" w14:textId="4F7C9CE6" w:rsidR="00A97F45" w:rsidRDefault="00A97F45" w:rsidP="00EB71A6">
      <w:pPr>
        <w:rPr>
          <w:b/>
          <w:bCs/>
          <w:sz w:val="22"/>
          <w:szCs w:val="22"/>
        </w:rPr>
      </w:pPr>
      <w:r w:rsidRPr="000061F8">
        <w:rPr>
          <w:b/>
          <w:bCs/>
          <w:noProof/>
          <w:sz w:val="22"/>
          <w:szCs w:val="22"/>
        </w:rPr>
        <mc:AlternateContent>
          <mc:Choice Requires="wps">
            <w:drawing>
              <wp:anchor distT="0" distB="0" distL="114300" distR="114300" simplePos="0" relativeHeight="251661312" behindDoc="1" locked="0" layoutInCell="1" allowOverlap="1" wp14:anchorId="0F6C5BD7" wp14:editId="4E88BDD1">
                <wp:simplePos x="0" y="0"/>
                <wp:positionH relativeFrom="column">
                  <wp:posOffset>-73624</wp:posOffset>
                </wp:positionH>
                <wp:positionV relativeFrom="paragraph">
                  <wp:posOffset>134962</wp:posOffset>
                </wp:positionV>
                <wp:extent cx="5634355" cy="3534368"/>
                <wp:effectExtent l="12700" t="12700" r="17145" b="9525"/>
                <wp:wrapNone/>
                <wp:docPr id="560581789" name="Rectangle 1"/>
                <wp:cNvGraphicFramePr/>
                <a:graphic xmlns:a="http://schemas.openxmlformats.org/drawingml/2006/main">
                  <a:graphicData uri="http://schemas.microsoft.com/office/word/2010/wordprocessingShape">
                    <wps:wsp>
                      <wps:cNvSpPr/>
                      <wps:spPr>
                        <a:xfrm>
                          <a:off x="0" y="0"/>
                          <a:ext cx="5634355" cy="353436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8866B" id="Rectangle 1" o:spid="_x0000_s1026" style="position:absolute;margin-left:-5.8pt;margin-top:10.65pt;width:443.65pt;height:27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" filled="f" strokecolor="#030e13 [484]" strokeweight="1.5pt"/>
            </w:pict>
          </mc:Fallback>
        </mc:AlternateContent>
      </w:r>
    </w:p>
    <w:p w14:paraId="4E0CA380" w14:textId="4E494155" w:rsidR="00C07E33" w:rsidRPr="000061F8" w:rsidRDefault="00C07E33" w:rsidP="00EB71A6">
      <w:pPr>
        <w:rPr>
          <w:sz w:val="22"/>
          <w:szCs w:val="22"/>
        </w:rPr>
      </w:pPr>
      <w:r w:rsidRPr="000061F8">
        <w:rPr>
          <w:b/>
          <w:bCs/>
          <w:sz w:val="22"/>
          <w:szCs w:val="22"/>
        </w:rPr>
        <w:t>Warm Up Activity</w:t>
      </w:r>
      <w:r w:rsidRPr="000061F8">
        <w:rPr>
          <w:sz w:val="22"/>
          <w:szCs w:val="22"/>
        </w:rPr>
        <w:t xml:space="preserve"> – </w:t>
      </w:r>
      <w:r w:rsidR="00524AE3">
        <w:rPr>
          <w:sz w:val="22"/>
          <w:szCs w:val="22"/>
        </w:rPr>
        <w:t xml:space="preserve">Each class will begin with a </w:t>
      </w:r>
      <w:proofErr w:type="gramStart"/>
      <w:r w:rsidR="00524AE3">
        <w:rPr>
          <w:sz w:val="22"/>
          <w:szCs w:val="22"/>
        </w:rPr>
        <w:t>warm up</w:t>
      </w:r>
      <w:proofErr w:type="gramEnd"/>
      <w:r w:rsidR="00524AE3">
        <w:rPr>
          <w:sz w:val="22"/>
          <w:szCs w:val="22"/>
        </w:rPr>
        <w:t>.  It can</w:t>
      </w:r>
      <w:r w:rsidRPr="000061F8">
        <w:rPr>
          <w:sz w:val="22"/>
          <w:szCs w:val="22"/>
        </w:rPr>
        <w:t xml:space="preserve"> be either an assessment activity from previous lessons (NCEES 4E) or part of the Hook for that Day (NCEES 3B).</w:t>
      </w:r>
      <w:r w:rsidR="00C7434D" w:rsidRPr="000061F8">
        <w:rPr>
          <w:sz w:val="22"/>
          <w:szCs w:val="22"/>
        </w:rPr>
        <w:t xml:space="preserve">  Wednesday will be an ACT question to go along with College Wear Wednesday.</w:t>
      </w:r>
    </w:p>
    <w:p w14:paraId="2705CB75" w14:textId="35B2541E" w:rsidR="006438D3" w:rsidRPr="000061F8" w:rsidRDefault="006438D3" w:rsidP="00EB71A6">
      <w:pPr>
        <w:rPr>
          <w:sz w:val="22"/>
          <w:szCs w:val="22"/>
          <w:u w:val="single"/>
        </w:rPr>
      </w:pPr>
      <w:r w:rsidRPr="000061F8">
        <w:rPr>
          <w:sz w:val="22"/>
          <w:szCs w:val="22"/>
          <w:u w:val="single"/>
        </w:rPr>
        <w:t>What is it:</w:t>
      </w:r>
    </w:p>
    <w:p w14:paraId="4CFFE81F" w14:textId="07A0C1C6" w:rsidR="006438D3" w:rsidRPr="000061F8" w:rsidRDefault="006438D3" w:rsidP="006438D3">
      <w:pPr>
        <w:pStyle w:val="ListParagraph"/>
        <w:numPr>
          <w:ilvl w:val="0"/>
          <w:numId w:val="3"/>
        </w:numPr>
        <w:rPr>
          <w:sz w:val="22"/>
          <w:szCs w:val="22"/>
        </w:rPr>
      </w:pPr>
      <w:r w:rsidRPr="000061F8">
        <w:rPr>
          <w:sz w:val="22"/>
          <w:szCs w:val="22"/>
        </w:rPr>
        <w:t>GBBE – Assessments</w:t>
      </w:r>
    </w:p>
    <w:p w14:paraId="147D0C87" w14:textId="477E8DF0" w:rsidR="006438D3" w:rsidRDefault="006438D3" w:rsidP="006438D3">
      <w:pPr>
        <w:pStyle w:val="ListParagraph"/>
        <w:numPr>
          <w:ilvl w:val="0"/>
          <w:numId w:val="3"/>
        </w:numPr>
        <w:rPr>
          <w:sz w:val="22"/>
          <w:szCs w:val="22"/>
        </w:rPr>
      </w:pPr>
      <w:r w:rsidRPr="000061F8">
        <w:rPr>
          <w:sz w:val="22"/>
          <w:szCs w:val="22"/>
        </w:rPr>
        <w:t>NCITW Strategy 1 – Cognitive Interest Cues pg. 14</w:t>
      </w:r>
    </w:p>
    <w:p w14:paraId="10E5B6FF" w14:textId="3121BAAD" w:rsidR="003019F1" w:rsidRPr="000061F8" w:rsidRDefault="003019F1" w:rsidP="006438D3">
      <w:pPr>
        <w:pStyle w:val="ListParagraph"/>
        <w:numPr>
          <w:ilvl w:val="0"/>
          <w:numId w:val="3"/>
        </w:numPr>
        <w:rPr>
          <w:sz w:val="22"/>
          <w:szCs w:val="22"/>
        </w:rPr>
      </w:pPr>
      <w:r>
        <w:rPr>
          <w:sz w:val="22"/>
          <w:szCs w:val="22"/>
        </w:rPr>
        <w:t xml:space="preserve">NCITW Strategy 9 – Retrieval Practice </w:t>
      </w:r>
      <w:proofErr w:type="spellStart"/>
      <w:r>
        <w:rPr>
          <w:sz w:val="22"/>
          <w:szCs w:val="22"/>
        </w:rPr>
        <w:t>pg</w:t>
      </w:r>
      <w:proofErr w:type="spellEnd"/>
      <w:r>
        <w:rPr>
          <w:sz w:val="22"/>
          <w:szCs w:val="22"/>
        </w:rPr>
        <w:t xml:space="preserve"> 91</w:t>
      </w:r>
    </w:p>
    <w:p w14:paraId="6C9C8814" w14:textId="04B4B174" w:rsidR="006438D3" w:rsidRPr="000061F8" w:rsidRDefault="006438D3" w:rsidP="00EB71A6">
      <w:pPr>
        <w:rPr>
          <w:sz w:val="22"/>
          <w:szCs w:val="22"/>
          <w:u w:val="single"/>
        </w:rPr>
      </w:pPr>
      <w:r w:rsidRPr="000061F8">
        <w:rPr>
          <w:sz w:val="22"/>
          <w:szCs w:val="22"/>
          <w:u w:val="single"/>
        </w:rPr>
        <w:t>How will it be measured:</w:t>
      </w:r>
    </w:p>
    <w:p w14:paraId="525B1558" w14:textId="20B9A9EB" w:rsidR="006438D3" w:rsidRPr="000061F8" w:rsidRDefault="000061F8" w:rsidP="006438D3">
      <w:pPr>
        <w:pStyle w:val="ListParagraph"/>
        <w:numPr>
          <w:ilvl w:val="0"/>
          <w:numId w:val="4"/>
        </w:numPr>
        <w:rPr>
          <w:color w:val="202124"/>
          <w:sz w:val="22"/>
          <w:szCs w:val="22"/>
          <w:shd w:val="clear" w:color="auto" w:fill="FFFFFF"/>
        </w:rPr>
      </w:pPr>
      <w:r w:rsidRPr="000061F8">
        <w:rPr>
          <w:color w:val="202124"/>
          <w:sz w:val="22"/>
          <w:szCs w:val="22"/>
          <w:shd w:val="clear" w:color="auto" w:fill="FFFFFF"/>
        </w:rPr>
        <w:t xml:space="preserve">CWT </w:t>
      </w:r>
      <w:r w:rsidR="006438D3" w:rsidRPr="000061F8">
        <w:rPr>
          <w:color w:val="202124"/>
          <w:sz w:val="22"/>
          <w:szCs w:val="22"/>
          <w:shd w:val="clear" w:color="auto" w:fill="FFFFFF"/>
        </w:rPr>
        <w:t>2A – Engagement strategies encourage equitable and purposeful student participation. All students have access to and are expected to participate in learning.</w:t>
      </w:r>
    </w:p>
    <w:p w14:paraId="2306F842" w14:textId="3EE051A0" w:rsidR="006438D3" w:rsidRPr="000061F8" w:rsidRDefault="006438D3" w:rsidP="006438D3">
      <w:pPr>
        <w:pStyle w:val="ListParagraph"/>
        <w:numPr>
          <w:ilvl w:val="0"/>
          <w:numId w:val="4"/>
        </w:numPr>
        <w:rPr>
          <w:sz w:val="22"/>
          <w:szCs w:val="22"/>
        </w:rPr>
      </w:pPr>
      <w:r w:rsidRPr="000061F8">
        <w:rPr>
          <w:sz w:val="22"/>
          <w:szCs w:val="22"/>
        </w:rPr>
        <w:t>NCEES 3B –</w:t>
      </w:r>
      <w:r w:rsidR="00F41440" w:rsidRPr="000061F8">
        <w:rPr>
          <w:sz w:val="22"/>
          <w:szCs w:val="22"/>
        </w:rPr>
        <w:t xml:space="preserve"> </w:t>
      </w:r>
      <w:r w:rsidR="00F41440" w:rsidRPr="000061F8">
        <w:rPr>
          <w:color w:val="202124"/>
          <w:sz w:val="22"/>
          <w:szCs w:val="22"/>
          <w:shd w:val="clear" w:color="auto" w:fill="FFFFFF"/>
        </w:rPr>
        <w:t>Teachers know the content appropriate to their teaching specialty</w:t>
      </w:r>
    </w:p>
    <w:p w14:paraId="24BD15F2" w14:textId="6A610734" w:rsidR="006438D3" w:rsidRPr="000061F8" w:rsidRDefault="006438D3" w:rsidP="006438D3">
      <w:pPr>
        <w:pStyle w:val="ListParagraph"/>
        <w:numPr>
          <w:ilvl w:val="0"/>
          <w:numId w:val="4"/>
        </w:numPr>
        <w:rPr>
          <w:sz w:val="22"/>
          <w:szCs w:val="22"/>
        </w:rPr>
      </w:pPr>
      <w:r w:rsidRPr="000061F8">
        <w:rPr>
          <w:sz w:val="22"/>
          <w:szCs w:val="22"/>
        </w:rPr>
        <w:t>NCEES 4E –</w:t>
      </w:r>
      <w:r w:rsidR="00105E79" w:rsidRPr="000061F8">
        <w:rPr>
          <w:sz w:val="22"/>
          <w:szCs w:val="22"/>
        </w:rPr>
        <w:t xml:space="preserve"> Teachers help students develop critical-thinking and problem-solving skills</w:t>
      </w:r>
    </w:p>
    <w:p w14:paraId="721539C9" w14:textId="77777777" w:rsidR="00105E79" w:rsidRPr="000061F8" w:rsidRDefault="00105E79">
      <w:pPr>
        <w:rPr>
          <w:b/>
          <w:bCs/>
          <w:sz w:val="22"/>
          <w:szCs w:val="22"/>
        </w:rPr>
      </w:pPr>
      <w:r w:rsidRPr="000061F8">
        <w:rPr>
          <w:b/>
          <w:bCs/>
          <w:sz w:val="22"/>
          <w:szCs w:val="22"/>
        </w:rPr>
        <w:br w:type="page"/>
      </w:r>
    </w:p>
    <w:p w14:paraId="4F90E3A0" w14:textId="51B769E8" w:rsidR="00A97F45" w:rsidRDefault="00A97F45" w:rsidP="00EB71A6">
      <w:pPr>
        <w:rPr>
          <w:b/>
          <w:bCs/>
          <w:sz w:val="22"/>
          <w:szCs w:val="22"/>
        </w:rPr>
      </w:pPr>
      <w:r w:rsidRPr="000061F8">
        <w:rPr>
          <w:b/>
          <w:bCs/>
          <w:noProof/>
          <w:sz w:val="22"/>
          <w:szCs w:val="22"/>
        </w:rPr>
        <w:lastRenderedPageBreak/>
        <mc:AlternateContent>
          <mc:Choice Requires="wps">
            <w:drawing>
              <wp:anchor distT="0" distB="0" distL="114300" distR="114300" simplePos="0" relativeHeight="251663360" behindDoc="1" locked="0" layoutInCell="1" allowOverlap="1" wp14:anchorId="06689EEA" wp14:editId="0416CC7E">
                <wp:simplePos x="0" y="0"/>
                <wp:positionH relativeFrom="column">
                  <wp:posOffset>-114986</wp:posOffset>
                </wp:positionH>
                <wp:positionV relativeFrom="paragraph">
                  <wp:posOffset>194756</wp:posOffset>
                </wp:positionV>
                <wp:extent cx="5674360" cy="2590457"/>
                <wp:effectExtent l="12700" t="12700" r="15240" b="13335"/>
                <wp:wrapNone/>
                <wp:docPr id="309197301" name="Rectangle 1"/>
                <wp:cNvGraphicFramePr/>
                <a:graphic xmlns:a="http://schemas.openxmlformats.org/drawingml/2006/main">
                  <a:graphicData uri="http://schemas.microsoft.com/office/word/2010/wordprocessingShape">
                    <wps:wsp>
                      <wps:cNvSpPr/>
                      <wps:spPr>
                        <a:xfrm>
                          <a:off x="0" y="0"/>
                          <a:ext cx="5674360" cy="259045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F217D" id="Rectangle 1" o:spid="_x0000_s1026" style="position:absolute;margin-left:-9.05pt;margin-top:15.35pt;width:446.8pt;height:203.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" filled="f" strokecolor="#030e13 [484]" strokeweight="1.5pt"/>
            </w:pict>
          </mc:Fallback>
        </mc:AlternateContent>
      </w:r>
    </w:p>
    <w:p w14:paraId="6995E0D1" w14:textId="5440B6F3" w:rsidR="00C07E33" w:rsidRPr="000061F8" w:rsidRDefault="00C07E33" w:rsidP="00EB71A6">
      <w:pPr>
        <w:rPr>
          <w:sz w:val="22"/>
          <w:szCs w:val="22"/>
        </w:rPr>
      </w:pPr>
      <w:r w:rsidRPr="000061F8">
        <w:rPr>
          <w:b/>
          <w:bCs/>
          <w:sz w:val="22"/>
          <w:szCs w:val="22"/>
        </w:rPr>
        <w:t>Cognitive Interest Cues (Hook)</w:t>
      </w:r>
      <w:r w:rsidRPr="000061F8">
        <w:rPr>
          <w:sz w:val="22"/>
          <w:szCs w:val="22"/>
        </w:rPr>
        <w:t xml:space="preserve"> – To be delivered at the beginning of the lesson.</w:t>
      </w:r>
      <w:r w:rsidR="00C7434D" w:rsidRPr="000061F8">
        <w:rPr>
          <w:sz w:val="22"/>
          <w:szCs w:val="22"/>
        </w:rPr>
        <w:t xml:space="preserve"> Goes to the Why I should learn this.</w:t>
      </w:r>
    </w:p>
    <w:p w14:paraId="11692FF7" w14:textId="05C514D5" w:rsidR="005C4104" w:rsidRPr="000061F8" w:rsidRDefault="005C4104" w:rsidP="005C4104">
      <w:pPr>
        <w:rPr>
          <w:sz w:val="22"/>
          <w:szCs w:val="22"/>
          <w:u w:val="single"/>
        </w:rPr>
      </w:pPr>
      <w:r w:rsidRPr="000061F8">
        <w:rPr>
          <w:sz w:val="22"/>
          <w:szCs w:val="22"/>
          <w:u w:val="single"/>
        </w:rPr>
        <w:t>What is it:</w:t>
      </w:r>
    </w:p>
    <w:p w14:paraId="52A73083" w14:textId="7E124598" w:rsidR="005C4104" w:rsidRDefault="005C4104" w:rsidP="005C4104">
      <w:pPr>
        <w:pStyle w:val="ListParagraph"/>
        <w:numPr>
          <w:ilvl w:val="0"/>
          <w:numId w:val="7"/>
        </w:numPr>
        <w:rPr>
          <w:sz w:val="22"/>
          <w:szCs w:val="22"/>
        </w:rPr>
      </w:pPr>
      <w:r w:rsidRPr="000061F8">
        <w:rPr>
          <w:sz w:val="22"/>
          <w:szCs w:val="22"/>
        </w:rPr>
        <w:t>NCITW Strategy 1 – Cognitive Interest Cues pg. 14</w:t>
      </w:r>
    </w:p>
    <w:p w14:paraId="6DA9D962" w14:textId="7E2C5295" w:rsidR="00985C3D" w:rsidRPr="000061F8" w:rsidRDefault="00985C3D" w:rsidP="005C4104">
      <w:pPr>
        <w:pStyle w:val="ListParagraph"/>
        <w:numPr>
          <w:ilvl w:val="0"/>
          <w:numId w:val="7"/>
        </w:numPr>
        <w:rPr>
          <w:sz w:val="22"/>
          <w:szCs w:val="22"/>
        </w:rPr>
      </w:pPr>
      <w:r>
        <w:rPr>
          <w:sz w:val="22"/>
          <w:szCs w:val="22"/>
        </w:rPr>
        <w:t xml:space="preserve">NCITW </w:t>
      </w:r>
      <w:proofErr w:type="spellStart"/>
      <w:r>
        <w:rPr>
          <w:sz w:val="22"/>
          <w:szCs w:val="22"/>
        </w:rPr>
        <w:t>pg</w:t>
      </w:r>
      <w:proofErr w:type="spellEnd"/>
      <w:r>
        <w:rPr>
          <w:sz w:val="22"/>
          <w:szCs w:val="22"/>
        </w:rPr>
        <w:t xml:space="preserve"> 63 – Students Consolidate Learning by Connecting it to Prior Learning</w:t>
      </w:r>
    </w:p>
    <w:p w14:paraId="7DF17B10" w14:textId="349A7195" w:rsidR="005C4104" w:rsidRPr="000061F8" w:rsidRDefault="005C4104" w:rsidP="005C4104">
      <w:pPr>
        <w:rPr>
          <w:sz w:val="22"/>
          <w:szCs w:val="22"/>
          <w:u w:val="single"/>
        </w:rPr>
      </w:pPr>
      <w:r w:rsidRPr="000061F8">
        <w:rPr>
          <w:sz w:val="22"/>
          <w:szCs w:val="22"/>
          <w:u w:val="single"/>
        </w:rPr>
        <w:t>How will it be measured:</w:t>
      </w:r>
    </w:p>
    <w:p w14:paraId="7EBAC815" w14:textId="782EBFF3" w:rsidR="00250E3B" w:rsidRPr="000061F8" w:rsidRDefault="00273E7D" w:rsidP="00250E3B">
      <w:pPr>
        <w:pStyle w:val="ListParagraph"/>
        <w:numPr>
          <w:ilvl w:val="0"/>
          <w:numId w:val="7"/>
        </w:numPr>
        <w:rPr>
          <w:sz w:val="22"/>
          <w:szCs w:val="22"/>
        </w:rPr>
      </w:pPr>
      <w:r w:rsidRPr="000061F8">
        <w:rPr>
          <w:color w:val="202124"/>
          <w:sz w:val="22"/>
          <w:szCs w:val="22"/>
          <w:shd w:val="clear" w:color="auto" w:fill="FFFFFF"/>
        </w:rPr>
        <w:t xml:space="preserve">CWT </w:t>
      </w:r>
      <w:r w:rsidR="00250E3B" w:rsidRPr="000061F8">
        <w:rPr>
          <w:color w:val="202124"/>
          <w:sz w:val="22"/>
          <w:szCs w:val="22"/>
          <w:shd w:val="clear" w:color="auto" w:fill="FFFFFF"/>
        </w:rPr>
        <w:t>2B – Engagement strategies capitalize on and build upon students' academic background, life experiences, culture and language to support rigorous and culturally relevant learning.</w:t>
      </w:r>
    </w:p>
    <w:p w14:paraId="1AD87AF3" w14:textId="332F0D84" w:rsidR="005C4104" w:rsidRPr="000061F8" w:rsidRDefault="00250E3B" w:rsidP="00250E3B">
      <w:pPr>
        <w:pStyle w:val="ListParagraph"/>
        <w:numPr>
          <w:ilvl w:val="0"/>
          <w:numId w:val="7"/>
        </w:numPr>
        <w:rPr>
          <w:sz w:val="22"/>
          <w:szCs w:val="22"/>
        </w:rPr>
      </w:pPr>
      <w:r w:rsidRPr="000061F8">
        <w:rPr>
          <w:sz w:val="22"/>
          <w:szCs w:val="22"/>
        </w:rPr>
        <w:t xml:space="preserve">NCEES 3B – </w:t>
      </w:r>
      <w:r w:rsidR="00F41440" w:rsidRPr="000061F8">
        <w:rPr>
          <w:color w:val="202124"/>
          <w:sz w:val="22"/>
          <w:szCs w:val="22"/>
          <w:shd w:val="clear" w:color="auto" w:fill="FFFFFF"/>
        </w:rPr>
        <w:t>Teachers know the content appropriate to their teaching specialty</w:t>
      </w:r>
    </w:p>
    <w:p w14:paraId="79C1D468" w14:textId="2398A501" w:rsidR="00F41440" w:rsidRPr="000061F8" w:rsidRDefault="00F41440" w:rsidP="00EB71A6">
      <w:pPr>
        <w:rPr>
          <w:b/>
          <w:bCs/>
          <w:sz w:val="22"/>
          <w:szCs w:val="22"/>
        </w:rPr>
      </w:pPr>
      <w:r w:rsidRPr="000061F8">
        <w:rPr>
          <w:b/>
          <w:bCs/>
          <w:noProof/>
          <w:sz w:val="22"/>
          <w:szCs w:val="22"/>
        </w:rPr>
        <mc:AlternateContent>
          <mc:Choice Requires="wps">
            <w:drawing>
              <wp:anchor distT="0" distB="0" distL="114300" distR="114300" simplePos="0" relativeHeight="251665408" behindDoc="1" locked="0" layoutInCell="1" allowOverlap="1" wp14:anchorId="24DD9258" wp14:editId="20362E61">
                <wp:simplePos x="0" y="0"/>
                <wp:positionH relativeFrom="column">
                  <wp:posOffset>-112905</wp:posOffset>
                </wp:positionH>
                <wp:positionV relativeFrom="paragraph">
                  <wp:posOffset>193494</wp:posOffset>
                </wp:positionV>
                <wp:extent cx="5674667" cy="2971661"/>
                <wp:effectExtent l="12700" t="12700" r="15240" b="13335"/>
                <wp:wrapNone/>
                <wp:docPr id="1929707608" name="Rectangle 1"/>
                <wp:cNvGraphicFramePr/>
                <a:graphic xmlns:a="http://schemas.openxmlformats.org/drawingml/2006/main">
                  <a:graphicData uri="http://schemas.microsoft.com/office/word/2010/wordprocessingShape">
                    <wps:wsp>
                      <wps:cNvSpPr/>
                      <wps:spPr>
                        <a:xfrm>
                          <a:off x="0" y="0"/>
                          <a:ext cx="5674667" cy="297166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6B716" id="Rectangle 1" o:spid="_x0000_s1026" style="position:absolute;margin-left:-8.9pt;margin-top:15.25pt;width:446.8pt;height:2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" filled="f" strokecolor="#030e13 [484]" strokeweight="1.5pt"/>
            </w:pict>
          </mc:Fallback>
        </mc:AlternateContent>
      </w:r>
    </w:p>
    <w:p w14:paraId="3701CC4E" w14:textId="3B49B472" w:rsidR="005C4104" w:rsidRPr="000061F8" w:rsidRDefault="005C4104" w:rsidP="00EB71A6">
      <w:pPr>
        <w:rPr>
          <w:sz w:val="22"/>
          <w:szCs w:val="22"/>
        </w:rPr>
      </w:pPr>
      <w:r w:rsidRPr="000061F8">
        <w:rPr>
          <w:b/>
          <w:bCs/>
          <w:sz w:val="22"/>
          <w:szCs w:val="22"/>
        </w:rPr>
        <w:t>Vocabulary Instruction</w:t>
      </w:r>
      <w:r w:rsidRPr="000061F8">
        <w:rPr>
          <w:sz w:val="22"/>
          <w:szCs w:val="22"/>
        </w:rPr>
        <w:t xml:space="preserve"> –</w:t>
      </w:r>
      <w:r w:rsidR="009B08DD" w:rsidRPr="000061F8">
        <w:rPr>
          <w:sz w:val="22"/>
          <w:szCs w:val="22"/>
        </w:rPr>
        <w:t xml:space="preserve"> To be intentionally included in both the unit and lesson plans.</w:t>
      </w:r>
      <w:r w:rsidR="00AC0B7A" w:rsidRPr="000061F8">
        <w:rPr>
          <w:sz w:val="22"/>
          <w:szCs w:val="22"/>
        </w:rPr>
        <w:t xml:space="preserve"> Strategies should be used consistently in lessons and should include both academic and content vocabulary.  When possible, use when annotating PBO’s.</w:t>
      </w:r>
    </w:p>
    <w:p w14:paraId="7324B149" w14:textId="299BAEF8" w:rsidR="005C4104" w:rsidRPr="000061F8" w:rsidRDefault="005C4104" w:rsidP="005C4104">
      <w:pPr>
        <w:rPr>
          <w:sz w:val="22"/>
          <w:szCs w:val="22"/>
          <w:u w:val="single"/>
        </w:rPr>
      </w:pPr>
      <w:r w:rsidRPr="000061F8">
        <w:rPr>
          <w:sz w:val="22"/>
          <w:szCs w:val="22"/>
          <w:u w:val="single"/>
        </w:rPr>
        <w:t>What is it:</w:t>
      </w:r>
    </w:p>
    <w:p w14:paraId="2CE1B3EC" w14:textId="58E25FCA" w:rsidR="00AC0B7A" w:rsidRPr="000061F8" w:rsidRDefault="00AC0B7A" w:rsidP="00AC0B7A">
      <w:pPr>
        <w:pStyle w:val="ListParagraph"/>
        <w:numPr>
          <w:ilvl w:val="0"/>
          <w:numId w:val="8"/>
        </w:numPr>
        <w:rPr>
          <w:sz w:val="22"/>
          <w:szCs w:val="22"/>
        </w:rPr>
      </w:pPr>
      <w:r w:rsidRPr="000061F8">
        <w:rPr>
          <w:sz w:val="22"/>
          <w:szCs w:val="22"/>
        </w:rPr>
        <w:t>GBBE – Close Reading pg. 28</w:t>
      </w:r>
    </w:p>
    <w:p w14:paraId="560D32B4" w14:textId="492A6C10" w:rsidR="00AC0B7A" w:rsidRPr="000061F8" w:rsidRDefault="00AC0B7A" w:rsidP="00AC0B7A">
      <w:pPr>
        <w:pStyle w:val="ListParagraph"/>
        <w:numPr>
          <w:ilvl w:val="0"/>
          <w:numId w:val="8"/>
        </w:numPr>
        <w:rPr>
          <w:sz w:val="22"/>
          <w:szCs w:val="22"/>
        </w:rPr>
      </w:pPr>
      <w:r w:rsidRPr="000061F8">
        <w:rPr>
          <w:sz w:val="22"/>
          <w:szCs w:val="22"/>
        </w:rPr>
        <w:t>NCITW Strategy 3 – Vocabulary Instruction pg. 40</w:t>
      </w:r>
    </w:p>
    <w:p w14:paraId="0AFCF627" w14:textId="0B2E9E19" w:rsidR="005C4104" w:rsidRPr="000061F8" w:rsidRDefault="005C4104" w:rsidP="005C4104">
      <w:pPr>
        <w:rPr>
          <w:sz w:val="22"/>
          <w:szCs w:val="22"/>
          <w:u w:val="single"/>
        </w:rPr>
      </w:pPr>
      <w:r w:rsidRPr="000061F8">
        <w:rPr>
          <w:sz w:val="22"/>
          <w:szCs w:val="22"/>
          <w:u w:val="single"/>
        </w:rPr>
        <w:t>How will it be measured:</w:t>
      </w:r>
    </w:p>
    <w:p w14:paraId="73D061A5" w14:textId="3899C592" w:rsidR="005C4104" w:rsidRPr="000061F8" w:rsidRDefault="003F109B" w:rsidP="00AC0B7A">
      <w:pPr>
        <w:pStyle w:val="ListParagraph"/>
        <w:numPr>
          <w:ilvl w:val="0"/>
          <w:numId w:val="9"/>
        </w:numPr>
        <w:rPr>
          <w:sz w:val="22"/>
          <w:szCs w:val="22"/>
        </w:rPr>
      </w:pPr>
      <w:r w:rsidRPr="000061F8">
        <w:rPr>
          <w:b/>
          <w:bCs/>
          <w:sz w:val="22"/>
          <w:szCs w:val="22"/>
        </w:rPr>
        <w:t xml:space="preserve">CWT </w:t>
      </w:r>
      <w:r w:rsidRPr="000061F8">
        <w:rPr>
          <w:b/>
          <w:bCs/>
          <w:color w:val="202124"/>
          <w:sz w:val="22"/>
          <w:szCs w:val="22"/>
          <w:shd w:val="clear" w:color="auto" w:fill="FFFFFF"/>
        </w:rPr>
        <w:t>2C</w:t>
      </w:r>
      <w:r w:rsidRPr="000061F8">
        <w:rPr>
          <w:color w:val="202124"/>
          <w:sz w:val="22"/>
          <w:szCs w:val="22"/>
          <w:shd w:val="clear" w:color="auto" w:fill="FFFFFF"/>
        </w:rPr>
        <w:t xml:space="preserve"> – Student talk reflects discipline-specific habits of thinking and ways of communicating</w:t>
      </w:r>
    </w:p>
    <w:p w14:paraId="63EA78EC" w14:textId="793E5B08" w:rsidR="003F109B" w:rsidRPr="000061F8" w:rsidRDefault="00252495" w:rsidP="00AC0B7A">
      <w:pPr>
        <w:pStyle w:val="ListParagraph"/>
        <w:numPr>
          <w:ilvl w:val="0"/>
          <w:numId w:val="9"/>
        </w:numPr>
        <w:rPr>
          <w:sz w:val="22"/>
          <w:szCs w:val="22"/>
        </w:rPr>
      </w:pPr>
      <w:r w:rsidRPr="000061F8">
        <w:rPr>
          <w:b/>
          <w:bCs/>
          <w:sz w:val="22"/>
          <w:szCs w:val="22"/>
        </w:rPr>
        <w:t>NCEES 3A</w:t>
      </w:r>
      <w:r w:rsidRPr="000061F8">
        <w:rPr>
          <w:sz w:val="22"/>
          <w:szCs w:val="22"/>
        </w:rPr>
        <w:t xml:space="preserve"> – </w:t>
      </w:r>
      <w:r w:rsidRPr="000061F8">
        <w:rPr>
          <w:color w:val="202124"/>
          <w:sz w:val="22"/>
          <w:szCs w:val="22"/>
          <w:shd w:val="clear" w:color="auto" w:fill="FFFFFF"/>
        </w:rPr>
        <w:t>Teachers align their instruction with the North Carolina Standard Course of Study</w:t>
      </w:r>
    </w:p>
    <w:p w14:paraId="728DD681" w14:textId="15DC49DF" w:rsidR="00F41440" w:rsidRPr="000061F8" w:rsidRDefault="00F41440" w:rsidP="00EB71A6">
      <w:pPr>
        <w:rPr>
          <w:b/>
          <w:bCs/>
          <w:sz w:val="22"/>
          <w:szCs w:val="22"/>
        </w:rPr>
      </w:pPr>
    </w:p>
    <w:p w14:paraId="3F56A790" w14:textId="4BACA061" w:rsidR="00A70824" w:rsidRDefault="00A70824" w:rsidP="00A70824">
      <w:pPr>
        <w:rPr>
          <w:b/>
          <w:bCs/>
          <w:sz w:val="22"/>
          <w:szCs w:val="22"/>
        </w:rPr>
      </w:pPr>
      <w:r w:rsidRPr="000061F8">
        <w:rPr>
          <w:noProof/>
        </w:rPr>
        <mc:AlternateContent>
          <mc:Choice Requires="wps">
            <w:drawing>
              <wp:anchor distT="0" distB="0" distL="114300" distR="114300" simplePos="0" relativeHeight="251675648" behindDoc="1" locked="0" layoutInCell="1" allowOverlap="1" wp14:anchorId="04BE9C5E" wp14:editId="165C4A98">
                <wp:simplePos x="0" y="0"/>
                <wp:positionH relativeFrom="column">
                  <wp:posOffset>-112423</wp:posOffset>
                </wp:positionH>
                <wp:positionV relativeFrom="paragraph">
                  <wp:posOffset>197402</wp:posOffset>
                </wp:positionV>
                <wp:extent cx="5674360" cy="2170327"/>
                <wp:effectExtent l="12700" t="12700" r="15240" b="14605"/>
                <wp:wrapNone/>
                <wp:docPr id="700692505" name="Rectangle 1"/>
                <wp:cNvGraphicFramePr/>
                <a:graphic xmlns:a="http://schemas.openxmlformats.org/drawingml/2006/main">
                  <a:graphicData uri="http://schemas.microsoft.com/office/word/2010/wordprocessingShape">
                    <wps:wsp>
                      <wps:cNvSpPr/>
                      <wps:spPr>
                        <a:xfrm>
                          <a:off x="0" y="0"/>
                          <a:ext cx="5674360" cy="217032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BDE57" id="Rectangle 1" o:spid="_x0000_s1026" style="position:absolute;margin-left:-8.85pt;margin-top:15.55pt;width:446.8pt;height:170.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" filled="f" strokecolor="#030e13 [484]" strokeweight="1.5pt"/>
            </w:pict>
          </mc:Fallback>
        </mc:AlternateContent>
      </w:r>
      <w:r>
        <w:rPr>
          <w:b/>
          <w:bCs/>
          <w:sz w:val="22"/>
          <w:szCs w:val="22"/>
        </w:rPr>
        <w:t xml:space="preserve"> </w:t>
      </w:r>
    </w:p>
    <w:p w14:paraId="6C7AF088" w14:textId="35C712A9" w:rsidR="00A70824" w:rsidRPr="000061F8" w:rsidRDefault="00A70824" w:rsidP="00A70824">
      <w:pPr>
        <w:rPr>
          <w:sz w:val="22"/>
          <w:szCs w:val="22"/>
        </w:rPr>
      </w:pPr>
      <w:r w:rsidRPr="000061F8">
        <w:rPr>
          <w:b/>
          <w:bCs/>
          <w:sz w:val="22"/>
          <w:szCs w:val="22"/>
        </w:rPr>
        <w:t>Metacognition</w:t>
      </w:r>
      <w:r w:rsidRPr="000061F8">
        <w:rPr>
          <w:sz w:val="22"/>
          <w:szCs w:val="22"/>
        </w:rPr>
        <w:t xml:space="preserve"> – T</w:t>
      </w:r>
      <w:r>
        <w:rPr>
          <w:sz w:val="22"/>
          <w:szCs w:val="22"/>
        </w:rPr>
        <w:t>eachers will model metacognition throughout lessons.</w:t>
      </w:r>
    </w:p>
    <w:p w14:paraId="436A949B" w14:textId="0C0234B4" w:rsidR="00A70824" w:rsidRPr="000061F8" w:rsidRDefault="00A70824" w:rsidP="00A70824">
      <w:pPr>
        <w:rPr>
          <w:sz w:val="22"/>
          <w:szCs w:val="22"/>
          <w:u w:val="single"/>
        </w:rPr>
      </w:pPr>
      <w:r w:rsidRPr="000061F8">
        <w:rPr>
          <w:sz w:val="22"/>
          <w:szCs w:val="22"/>
          <w:u w:val="single"/>
        </w:rPr>
        <w:t>What is it:</w:t>
      </w:r>
    </w:p>
    <w:p w14:paraId="6AD3DA3E" w14:textId="77777777" w:rsidR="00A70824" w:rsidRPr="000A2F61" w:rsidRDefault="00A70824" w:rsidP="00A70824">
      <w:pPr>
        <w:pStyle w:val="ListParagraph"/>
        <w:numPr>
          <w:ilvl w:val="0"/>
          <w:numId w:val="16"/>
        </w:numPr>
        <w:rPr>
          <w:sz w:val="22"/>
          <w:szCs w:val="22"/>
        </w:rPr>
      </w:pPr>
      <w:r w:rsidRPr="000A2F61">
        <w:rPr>
          <w:sz w:val="22"/>
          <w:szCs w:val="22"/>
        </w:rPr>
        <w:t xml:space="preserve">NCITW Strategy 4 – Modeling </w:t>
      </w:r>
      <w:proofErr w:type="spellStart"/>
      <w:r w:rsidRPr="000A2F61">
        <w:rPr>
          <w:sz w:val="22"/>
          <w:szCs w:val="22"/>
        </w:rPr>
        <w:t>pgs</w:t>
      </w:r>
      <w:proofErr w:type="spellEnd"/>
      <w:r w:rsidRPr="000A2F61">
        <w:rPr>
          <w:sz w:val="22"/>
          <w:szCs w:val="22"/>
        </w:rPr>
        <w:t xml:space="preserve"> 52 (last bullet), 55</w:t>
      </w:r>
    </w:p>
    <w:p w14:paraId="5C6877DB" w14:textId="77777777" w:rsidR="00A70824" w:rsidRPr="000A2F61" w:rsidRDefault="00A70824" w:rsidP="00A70824">
      <w:pPr>
        <w:pStyle w:val="ListParagraph"/>
        <w:numPr>
          <w:ilvl w:val="0"/>
          <w:numId w:val="16"/>
        </w:numPr>
        <w:rPr>
          <w:sz w:val="22"/>
          <w:szCs w:val="22"/>
        </w:rPr>
      </w:pPr>
      <w:r w:rsidRPr="000A2F61">
        <w:rPr>
          <w:sz w:val="22"/>
          <w:szCs w:val="22"/>
        </w:rPr>
        <w:t xml:space="preserve">NCITW Strategy 6 – High-Level Questioning </w:t>
      </w:r>
      <w:proofErr w:type="spellStart"/>
      <w:r w:rsidRPr="000A2F61">
        <w:rPr>
          <w:sz w:val="22"/>
          <w:szCs w:val="22"/>
        </w:rPr>
        <w:t>pgs</w:t>
      </w:r>
      <w:proofErr w:type="spellEnd"/>
      <w:r w:rsidRPr="000A2F61">
        <w:rPr>
          <w:sz w:val="22"/>
          <w:szCs w:val="22"/>
        </w:rPr>
        <w:t xml:space="preserve"> 65, 66</w:t>
      </w:r>
    </w:p>
    <w:p w14:paraId="2ECAE5A6" w14:textId="77777777" w:rsidR="00A70824" w:rsidRPr="000A2F61" w:rsidRDefault="00A70824" w:rsidP="00A70824">
      <w:pPr>
        <w:pStyle w:val="ListParagraph"/>
        <w:numPr>
          <w:ilvl w:val="0"/>
          <w:numId w:val="16"/>
        </w:numPr>
        <w:rPr>
          <w:sz w:val="22"/>
          <w:szCs w:val="22"/>
        </w:rPr>
      </w:pPr>
      <w:r w:rsidRPr="000A2F61">
        <w:rPr>
          <w:sz w:val="22"/>
          <w:szCs w:val="22"/>
        </w:rPr>
        <w:t xml:space="preserve">NCITW </w:t>
      </w:r>
      <w:proofErr w:type="spellStart"/>
      <w:r w:rsidRPr="000A2F61">
        <w:rPr>
          <w:sz w:val="22"/>
          <w:szCs w:val="22"/>
        </w:rPr>
        <w:t>pg</w:t>
      </w:r>
      <w:proofErr w:type="spellEnd"/>
      <w:r w:rsidRPr="000A2F61">
        <w:rPr>
          <w:sz w:val="22"/>
          <w:szCs w:val="22"/>
        </w:rPr>
        <w:t xml:space="preserve"> 109 – (Making Thinking Visible)</w:t>
      </w:r>
    </w:p>
    <w:p w14:paraId="38D8EA05" w14:textId="77777777" w:rsidR="00A70824" w:rsidRPr="000061F8" w:rsidRDefault="00A70824" w:rsidP="00A70824">
      <w:pPr>
        <w:rPr>
          <w:sz w:val="22"/>
          <w:szCs w:val="22"/>
          <w:u w:val="single"/>
        </w:rPr>
      </w:pPr>
      <w:r w:rsidRPr="000061F8">
        <w:rPr>
          <w:sz w:val="22"/>
          <w:szCs w:val="22"/>
          <w:u w:val="single"/>
        </w:rPr>
        <w:t>How will it be measured:</w:t>
      </w:r>
    </w:p>
    <w:p w14:paraId="6EDAD2AE" w14:textId="74969E0D" w:rsidR="00A70824" w:rsidRPr="00A70824" w:rsidRDefault="00A70824" w:rsidP="00A70824">
      <w:pPr>
        <w:pStyle w:val="ListParagraph"/>
        <w:numPr>
          <w:ilvl w:val="0"/>
          <w:numId w:val="26"/>
        </w:numPr>
        <w:rPr>
          <w:b/>
          <w:bCs/>
          <w:sz w:val="22"/>
          <w:szCs w:val="22"/>
        </w:rPr>
      </w:pPr>
      <w:r w:rsidRPr="00A70824">
        <w:rPr>
          <w:b/>
          <w:bCs/>
          <w:sz w:val="22"/>
          <w:szCs w:val="22"/>
        </w:rPr>
        <w:t>NCEES 4E</w:t>
      </w:r>
      <w:r w:rsidRPr="00A70824">
        <w:rPr>
          <w:sz w:val="22"/>
          <w:szCs w:val="22"/>
        </w:rPr>
        <w:t xml:space="preserve"> – </w:t>
      </w:r>
      <w:r w:rsidRPr="009F6778">
        <w:t>Teachers help students develop critical-thinking and problem-solving skills</w:t>
      </w:r>
    </w:p>
    <w:p w14:paraId="34789977" w14:textId="3400ECDA" w:rsidR="005C4104" w:rsidRPr="00985C3D" w:rsidRDefault="00A97F45" w:rsidP="00EB71A6">
      <w:pPr>
        <w:rPr>
          <w:b/>
          <w:bCs/>
          <w:sz w:val="22"/>
          <w:szCs w:val="22"/>
        </w:rPr>
      </w:pPr>
      <w:r>
        <w:rPr>
          <w:b/>
          <w:bCs/>
          <w:sz w:val="22"/>
          <w:szCs w:val="22"/>
        </w:rPr>
        <w:br w:type="page"/>
      </w:r>
      <w:r w:rsidR="00403EDD" w:rsidRPr="000061F8">
        <w:rPr>
          <w:b/>
          <w:bCs/>
          <w:noProof/>
          <w:sz w:val="22"/>
          <w:szCs w:val="22"/>
        </w:rPr>
        <w:lastRenderedPageBreak/>
        <mc:AlternateContent>
          <mc:Choice Requires="wps">
            <w:drawing>
              <wp:anchor distT="0" distB="0" distL="114300" distR="114300" simplePos="0" relativeHeight="251687936" behindDoc="1" locked="0" layoutInCell="1" allowOverlap="1" wp14:anchorId="6CBB892A" wp14:editId="109F64CD">
                <wp:simplePos x="0" y="0"/>
                <wp:positionH relativeFrom="column">
                  <wp:posOffset>-106680</wp:posOffset>
                </wp:positionH>
                <wp:positionV relativeFrom="paragraph">
                  <wp:posOffset>-43901</wp:posOffset>
                </wp:positionV>
                <wp:extent cx="5674667" cy="6140965"/>
                <wp:effectExtent l="12700" t="12700" r="15240" b="19050"/>
                <wp:wrapNone/>
                <wp:docPr id="1750885295" name="Rectangle 1"/>
                <wp:cNvGraphicFramePr/>
                <a:graphic xmlns:a="http://schemas.openxmlformats.org/drawingml/2006/main">
                  <a:graphicData uri="http://schemas.microsoft.com/office/word/2010/wordprocessingShape">
                    <wps:wsp>
                      <wps:cNvSpPr/>
                      <wps:spPr>
                        <a:xfrm>
                          <a:off x="0" y="0"/>
                          <a:ext cx="5674667" cy="614096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FC410" id="Rectangle 1" o:spid="_x0000_s1026" style="position:absolute;margin-left:-8.4pt;margin-top:-3.45pt;width:446.8pt;height:483.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" filled="f" strokecolor="#030e13 [484]" strokeweight="1.5pt"/>
            </w:pict>
          </mc:Fallback>
        </mc:AlternateContent>
      </w:r>
      <w:r w:rsidR="005C4104" w:rsidRPr="000061F8">
        <w:rPr>
          <w:b/>
          <w:bCs/>
          <w:sz w:val="22"/>
          <w:szCs w:val="22"/>
        </w:rPr>
        <w:t>Read/Write/Speak/Think</w:t>
      </w:r>
      <w:r w:rsidR="005C4104" w:rsidRPr="000061F8">
        <w:rPr>
          <w:sz w:val="22"/>
          <w:szCs w:val="22"/>
        </w:rPr>
        <w:t xml:space="preserve"> –</w:t>
      </w:r>
      <w:r w:rsidR="00F41440" w:rsidRPr="000061F8">
        <w:rPr>
          <w:sz w:val="22"/>
          <w:szCs w:val="22"/>
        </w:rPr>
        <w:t xml:space="preserve"> Each student should read, write, speak, and think in each class, each day.  Lessons will </w:t>
      </w:r>
      <w:r w:rsidR="00031F8D" w:rsidRPr="000061F8">
        <w:rPr>
          <w:sz w:val="22"/>
          <w:szCs w:val="22"/>
        </w:rPr>
        <w:t xml:space="preserve">include discipline-specific skills. </w:t>
      </w:r>
    </w:p>
    <w:p w14:paraId="3A030D2B" w14:textId="04E59171" w:rsidR="005C4104" w:rsidRPr="000061F8" w:rsidRDefault="005C4104" w:rsidP="005C4104">
      <w:pPr>
        <w:rPr>
          <w:sz w:val="22"/>
          <w:szCs w:val="22"/>
          <w:u w:val="single"/>
        </w:rPr>
      </w:pPr>
      <w:r w:rsidRPr="000061F8">
        <w:rPr>
          <w:sz w:val="22"/>
          <w:szCs w:val="22"/>
          <w:u w:val="single"/>
        </w:rPr>
        <w:t>What is it:</w:t>
      </w:r>
    </w:p>
    <w:p w14:paraId="221CEC7C" w14:textId="69EACB2C" w:rsidR="005C4104" w:rsidRPr="000061F8" w:rsidRDefault="00F41440" w:rsidP="003F109B">
      <w:pPr>
        <w:pStyle w:val="ListParagraph"/>
        <w:numPr>
          <w:ilvl w:val="0"/>
          <w:numId w:val="17"/>
        </w:numPr>
        <w:rPr>
          <w:sz w:val="22"/>
          <w:szCs w:val="22"/>
        </w:rPr>
      </w:pPr>
      <w:r w:rsidRPr="000061F8">
        <w:rPr>
          <w:sz w:val="22"/>
          <w:szCs w:val="22"/>
        </w:rPr>
        <w:t>GBBE:</w:t>
      </w:r>
    </w:p>
    <w:p w14:paraId="16F7F411" w14:textId="6F27D3AD" w:rsidR="00F41440" w:rsidRPr="000061F8" w:rsidRDefault="00F41440" w:rsidP="00F41440">
      <w:pPr>
        <w:pStyle w:val="ListParagraph"/>
        <w:numPr>
          <w:ilvl w:val="1"/>
          <w:numId w:val="17"/>
        </w:numPr>
        <w:rPr>
          <w:sz w:val="22"/>
          <w:szCs w:val="22"/>
        </w:rPr>
      </w:pPr>
      <w:r w:rsidRPr="000061F8">
        <w:rPr>
          <w:sz w:val="22"/>
          <w:szCs w:val="22"/>
        </w:rPr>
        <w:t>Close Reading Strategies</w:t>
      </w:r>
    </w:p>
    <w:p w14:paraId="02E758A7" w14:textId="2253C486" w:rsidR="00F41440" w:rsidRPr="000061F8" w:rsidRDefault="00F41440" w:rsidP="00F41440">
      <w:pPr>
        <w:pStyle w:val="ListParagraph"/>
        <w:numPr>
          <w:ilvl w:val="1"/>
          <w:numId w:val="17"/>
        </w:numPr>
        <w:rPr>
          <w:sz w:val="22"/>
          <w:szCs w:val="22"/>
        </w:rPr>
      </w:pPr>
      <w:r w:rsidRPr="000061F8">
        <w:rPr>
          <w:sz w:val="22"/>
          <w:szCs w:val="22"/>
        </w:rPr>
        <w:t>Learning Through Oracy</w:t>
      </w:r>
    </w:p>
    <w:p w14:paraId="3238E532" w14:textId="6FA46625" w:rsidR="00F41440" w:rsidRDefault="00F41440" w:rsidP="00F41440">
      <w:pPr>
        <w:pStyle w:val="ListParagraph"/>
        <w:numPr>
          <w:ilvl w:val="1"/>
          <w:numId w:val="17"/>
        </w:numPr>
        <w:rPr>
          <w:sz w:val="22"/>
          <w:szCs w:val="22"/>
        </w:rPr>
      </w:pPr>
      <w:r w:rsidRPr="000061F8">
        <w:rPr>
          <w:sz w:val="22"/>
          <w:szCs w:val="22"/>
        </w:rPr>
        <w:t>Common Instructional Strategies (CIS)</w:t>
      </w:r>
    </w:p>
    <w:p w14:paraId="6F109AC6" w14:textId="5418A109" w:rsidR="00923354" w:rsidRPr="00A70824" w:rsidRDefault="00A70824" w:rsidP="00923354">
      <w:pPr>
        <w:pStyle w:val="ListParagraph"/>
        <w:numPr>
          <w:ilvl w:val="0"/>
          <w:numId w:val="17"/>
        </w:numPr>
        <w:rPr>
          <w:sz w:val="22"/>
          <w:szCs w:val="22"/>
        </w:rPr>
      </w:pPr>
      <w:hyperlink r:id="rId12" w:history="1">
        <w:r w:rsidRPr="00A70824">
          <w:rPr>
            <w:rStyle w:val="Hyperlink"/>
            <w:rFonts w:ascii="Arial Narrow" w:eastAsia="Times New Roman" w:hAnsi="Arial Narrow" w:cs="Times New Roman"/>
            <w:i/>
            <w:iCs/>
            <w:kern w:val="36"/>
            <w14:ligatures w14:val="none"/>
          </w:rPr>
          <w:t>Teaching Presentation Skills with Ignite</w:t>
        </w:r>
      </w:hyperlink>
    </w:p>
    <w:p w14:paraId="3655E222" w14:textId="5B62CBCC" w:rsidR="00E61A6B" w:rsidRPr="000061F8" w:rsidRDefault="00E61A6B" w:rsidP="00E61A6B">
      <w:pPr>
        <w:pStyle w:val="ListParagraph"/>
        <w:numPr>
          <w:ilvl w:val="0"/>
          <w:numId w:val="17"/>
        </w:numPr>
        <w:rPr>
          <w:sz w:val="22"/>
          <w:szCs w:val="22"/>
        </w:rPr>
      </w:pPr>
      <w:hyperlink r:id="rId13" w:history="1">
        <w:r w:rsidRPr="000061F8">
          <w:rPr>
            <w:rStyle w:val="Hyperlink"/>
            <w:sz w:val="22"/>
            <w:szCs w:val="22"/>
          </w:rPr>
          <w:t>Disciplinary Literacy</w:t>
        </w:r>
        <w:r w:rsidR="00EA5D6C" w:rsidRPr="000061F8">
          <w:rPr>
            <w:rStyle w:val="Hyperlink"/>
            <w:sz w:val="22"/>
            <w:szCs w:val="22"/>
          </w:rPr>
          <w:t xml:space="preserve"> pdf</w:t>
        </w:r>
      </w:hyperlink>
    </w:p>
    <w:p w14:paraId="66FBABB8" w14:textId="3C7E5F53" w:rsidR="00EA5D6C" w:rsidRDefault="00EA5D6C" w:rsidP="00E61A6B">
      <w:pPr>
        <w:pStyle w:val="ListParagraph"/>
        <w:numPr>
          <w:ilvl w:val="0"/>
          <w:numId w:val="17"/>
        </w:numPr>
        <w:rPr>
          <w:sz w:val="22"/>
          <w:szCs w:val="22"/>
        </w:rPr>
      </w:pPr>
      <w:hyperlink r:id="rId14" w:history="1">
        <w:r w:rsidRPr="000061F8">
          <w:rPr>
            <w:rStyle w:val="Hyperlink"/>
            <w:sz w:val="22"/>
            <w:szCs w:val="22"/>
          </w:rPr>
          <w:t>Disciplinary Literacy- A Shift That Makes Sense</w:t>
        </w:r>
      </w:hyperlink>
    </w:p>
    <w:p w14:paraId="5D18AFEC" w14:textId="0E7F26E1" w:rsidR="00F06210" w:rsidRDefault="00F06210" w:rsidP="00E61A6B">
      <w:pPr>
        <w:pStyle w:val="ListParagraph"/>
        <w:numPr>
          <w:ilvl w:val="0"/>
          <w:numId w:val="17"/>
        </w:numPr>
        <w:rPr>
          <w:sz w:val="22"/>
          <w:szCs w:val="22"/>
        </w:rPr>
      </w:pPr>
      <w:r>
        <w:rPr>
          <w:sz w:val="22"/>
          <w:szCs w:val="22"/>
        </w:rPr>
        <w:t xml:space="preserve">NCITW Strategy 8 – Peer-Assisted Consolidation of Learning </w:t>
      </w:r>
      <w:proofErr w:type="spellStart"/>
      <w:r>
        <w:rPr>
          <w:sz w:val="22"/>
          <w:szCs w:val="22"/>
        </w:rPr>
        <w:t>pg</w:t>
      </w:r>
      <w:proofErr w:type="spellEnd"/>
      <w:r>
        <w:rPr>
          <w:sz w:val="22"/>
          <w:szCs w:val="22"/>
        </w:rPr>
        <w:t xml:space="preserve"> 77</w:t>
      </w:r>
    </w:p>
    <w:p w14:paraId="4BA3A81F" w14:textId="4BB23FB7" w:rsidR="00AE40CA" w:rsidRDefault="00AE40CA" w:rsidP="00E61A6B">
      <w:pPr>
        <w:pStyle w:val="ListParagraph"/>
        <w:numPr>
          <w:ilvl w:val="0"/>
          <w:numId w:val="17"/>
        </w:numPr>
        <w:rPr>
          <w:sz w:val="22"/>
          <w:szCs w:val="22"/>
        </w:rPr>
      </w:pPr>
      <w:r>
        <w:rPr>
          <w:sz w:val="22"/>
          <w:szCs w:val="22"/>
        </w:rPr>
        <w:t xml:space="preserve">NCITW </w:t>
      </w:r>
      <w:proofErr w:type="spellStart"/>
      <w:r>
        <w:rPr>
          <w:sz w:val="22"/>
          <w:szCs w:val="22"/>
        </w:rPr>
        <w:t>pg</w:t>
      </w:r>
      <w:proofErr w:type="spellEnd"/>
      <w:r>
        <w:rPr>
          <w:sz w:val="22"/>
          <w:szCs w:val="22"/>
        </w:rPr>
        <w:t xml:space="preserve"> 108 (Critical Thinking paragraph)</w:t>
      </w:r>
    </w:p>
    <w:p w14:paraId="20D70D23" w14:textId="0340D950" w:rsidR="00AE40CA" w:rsidRDefault="00AE40CA" w:rsidP="00E61A6B">
      <w:pPr>
        <w:pStyle w:val="ListParagraph"/>
        <w:numPr>
          <w:ilvl w:val="0"/>
          <w:numId w:val="17"/>
        </w:numPr>
        <w:rPr>
          <w:sz w:val="22"/>
          <w:szCs w:val="22"/>
        </w:rPr>
      </w:pPr>
      <w:r>
        <w:rPr>
          <w:sz w:val="22"/>
          <w:szCs w:val="22"/>
        </w:rPr>
        <w:t xml:space="preserve">NCITW Strategy 12 - Cognitive Writing </w:t>
      </w:r>
      <w:proofErr w:type="spellStart"/>
      <w:r>
        <w:rPr>
          <w:sz w:val="22"/>
          <w:szCs w:val="22"/>
        </w:rPr>
        <w:t>pg</w:t>
      </w:r>
      <w:proofErr w:type="spellEnd"/>
      <w:r>
        <w:rPr>
          <w:sz w:val="22"/>
          <w:szCs w:val="22"/>
        </w:rPr>
        <w:t xml:space="preserve"> 111</w:t>
      </w:r>
    </w:p>
    <w:p w14:paraId="4A9A69AB" w14:textId="35FDD954" w:rsidR="00AE40CA" w:rsidRDefault="00AE40CA" w:rsidP="00E61A6B">
      <w:pPr>
        <w:pStyle w:val="ListParagraph"/>
        <w:numPr>
          <w:ilvl w:val="0"/>
          <w:numId w:val="17"/>
        </w:numPr>
        <w:rPr>
          <w:sz w:val="22"/>
          <w:szCs w:val="22"/>
        </w:rPr>
      </w:pPr>
      <w:r>
        <w:rPr>
          <w:sz w:val="22"/>
          <w:szCs w:val="22"/>
        </w:rPr>
        <w:t xml:space="preserve">NCITW Strategy 13 – Guided Investigations </w:t>
      </w:r>
      <w:proofErr w:type="spellStart"/>
      <w:r>
        <w:rPr>
          <w:sz w:val="22"/>
          <w:szCs w:val="22"/>
        </w:rPr>
        <w:t>pg</w:t>
      </w:r>
      <w:proofErr w:type="spellEnd"/>
      <w:r>
        <w:rPr>
          <w:sz w:val="22"/>
          <w:szCs w:val="22"/>
        </w:rPr>
        <w:t xml:space="preserve"> 117</w:t>
      </w:r>
    </w:p>
    <w:p w14:paraId="2E0C620E" w14:textId="50754613" w:rsidR="00AE40CA" w:rsidRPr="000061F8" w:rsidRDefault="00AE40CA" w:rsidP="00E61A6B">
      <w:pPr>
        <w:pStyle w:val="ListParagraph"/>
        <w:numPr>
          <w:ilvl w:val="0"/>
          <w:numId w:val="17"/>
        </w:numPr>
        <w:rPr>
          <w:sz w:val="22"/>
          <w:szCs w:val="22"/>
        </w:rPr>
      </w:pPr>
      <w:r>
        <w:rPr>
          <w:sz w:val="22"/>
          <w:szCs w:val="22"/>
        </w:rPr>
        <w:t xml:space="preserve">NCITW Strategy 14 – Structured Problem Solving </w:t>
      </w:r>
      <w:proofErr w:type="spellStart"/>
      <w:r>
        <w:rPr>
          <w:sz w:val="22"/>
          <w:szCs w:val="22"/>
        </w:rPr>
        <w:t>pg</w:t>
      </w:r>
      <w:proofErr w:type="spellEnd"/>
      <w:r>
        <w:rPr>
          <w:sz w:val="22"/>
          <w:szCs w:val="22"/>
        </w:rPr>
        <w:t xml:space="preserve"> 123</w:t>
      </w:r>
    </w:p>
    <w:p w14:paraId="4AA91DEC" w14:textId="2DDAF20B" w:rsidR="005C4104" w:rsidRPr="000061F8" w:rsidRDefault="005C4104" w:rsidP="005C4104">
      <w:pPr>
        <w:rPr>
          <w:sz w:val="22"/>
          <w:szCs w:val="22"/>
          <w:u w:val="single"/>
        </w:rPr>
      </w:pPr>
      <w:r w:rsidRPr="000061F8">
        <w:rPr>
          <w:sz w:val="22"/>
          <w:szCs w:val="22"/>
          <w:u w:val="single"/>
        </w:rPr>
        <w:t>How will it be measured:</w:t>
      </w:r>
    </w:p>
    <w:p w14:paraId="4DCE0FBF" w14:textId="71687F3D" w:rsidR="00031F8D" w:rsidRPr="000061F8" w:rsidRDefault="00031F8D" w:rsidP="00273E7D">
      <w:pPr>
        <w:pStyle w:val="ListParagraph"/>
        <w:numPr>
          <w:ilvl w:val="0"/>
          <w:numId w:val="17"/>
        </w:numPr>
        <w:rPr>
          <w:sz w:val="22"/>
          <w:szCs w:val="22"/>
        </w:rPr>
      </w:pPr>
      <w:r w:rsidRPr="000061F8">
        <w:rPr>
          <w:b/>
          <w:bCs/>
          <w:sz w:val="22"/>
          <w:szCs w:val="22"/>
        </w:rPr>
        <w:t>CWT</w:t>
      </w:r>
      <w:r w:rsidR="00273E7D" w:rsidRPr="000061F8">
        <w:rPr>
          <w:b/>
          <w:bCs/>
          <w:sz w:val="22"/>
          <w:szCs w:val="22"/>
        </w:rPr>
        <w:t xml:space="preserve"> </w:t>
      </w:r>
      <w:r w:rsidRPr="000061F8">
        <w:rPr>
          <w:b/>
          <w:bCs/>
          <w:sz w:val="22"/>
          <w:szCs w:val="22"/>
        </w:rPr>
        <w:t>2</w:t>
      </w:r>
      <w:r w:rsidR="00273E7D" w:rsidRPr="000061F8">
        <w:rPr>
          <w:sz w:val="22"/>
          <w:szCs w:val="22"/>
        </w:rPr>
        <w:t xml:space="preserve"> – </w:t>
      </w:r>
    </w:p>
    <w:p w14:paraId="713B2386" w14:textId="7D2BA470" w:rsidR="00273E7D" w:rsidRPr="000061F8" w:rsidRDefault="00273E7D" w:rsidP="00273E7D">
      <w:pPr>
        <w:pStyle w:val="ListParagraph"/>
        <w:numPr>
          <w:ilvl w:val="0"/>
          <w:numId w:val="17"/>
        </w:numPr>
        <w:rPr>
          <w:sz w:val="22"/>
          <w:szCs w:val="22"/>
        </w:rPr>
      </w:pPr>
      <w:r w:rsidRPr="000061F8">
        <w:rPr>
          <w:b/>
          <w:bCs/>
          <w:sz w:val="22"/>
          <w:szCs w:val="22"/>
        </w:rPr>
        <w:t>NCEES 3A</w:t>
      </w:r>
      <w:r w:rsidRPr="000061F8">
        <w:rPr>
          <w:sz w:val="22"/>
          <w:szCs w:val="22"/>
        </w:rPr>
        <w:t xml:space="preserve"> – </w:t>
      </w:r>
      <w:r w:rsidR="000061F8" w:rsidRPr="000061F8">
        <w:rPr>
          <w:sz w:val="22"/>
          <w:szCs w:val="22"/>
        </w:rPr>
        <w:t xml:space="preserve">Teachers align their instruction with the </w:t>
      </w:r>
      <w:r w:rsidR="000061F8" w:rsidRPr="000061F8">
        <w:rPr>
          <w:i/>
          <w:iCs/>
          <w:sz w:val="22"/>
          <w:szCs w:val="22"/>
        </w:rPr>
        <w:t>North Carolina Standard Course of Study</w:t>
      </w:r>
    </w:p>
    <w:p w14:paraId="0E9C298F" w14:textId="68AD7F38" w:rsidR="00C8342C" w:rsidRPr="000061F8" w:rsidRDefault="00C8342C" w:rsidP="00273E7D">
      <w:pPr>
        <w:pStyle w:val="ListParagraph"/>
        <w:numPr>
          <w:ilvl w:val="0"/>
          <w:numId w:val="17"/>
        </w:numPr>
        <w:rPr>
          <w:sz w:val="22"/>
          <w:szCs w:val="22"/>
        </w:rPr>
      </w:pPr>
      <w:r w:rsidRPr="000061F8">
        <w:rPr>
          <w:b/>
          <w:bCs/>
          <w:sz w:val="22"/>
          <w:szCs w:val="22"/>
        </w:rPr>
        <w:t>NCEES 4A</w:t>
      </w:r>
      <w:r w:rsidRPr="000061F8">
        <w:rPr>
          <w:sz w:val="22"/>
          <w:szCs w:val="22"/>
        </w:rPr>
        <w:t xml:space="preserve"> – </w:t>
      </w:r>
      <w:r w:rsidR="000061F8" w:rsidRPr="000061F8">
        <w:rPr>
          <w:sz w:val="22"/>
          <w:szCs w:val="22"/>
        </w:rPr>
        <w:t>Teachers know the ways in which learning takes place, and they know the appropriate levels of intellectual, physical, social, and emotional development of their students</w:t>
      </w:r>
    </w:p>
    <w:p w14:paraId="25C6E741" w14:textId="0C0BF3A2" w:rsidR="00273E7D" w:rsidRPr="000061F8" w:rsidRDefault="00FA6F3A" w:rsidP="00273E7D">
      <w:pPr>
        <w:pStyle w:val="ListParagraph"/>
        <w:numPr>
          <w:ilvl w:val="0"/>
          <w:numId w:val="17"/>
        </w:numPr>
        <w:rPr>
          <w:sz w:val="22"/>
          <w:szCs w:val="22"/>
        </w:rPr>
      </w:pPr>
      <w:r w:rsidRPr="000061F8">
        <w:rPr>
          <w:b/>
          <w:bCs/>
          <w:sz w:val="22"/>
          <w:szCs w:val="22"/>
        </w:rPr>
        <w:t>NCEES 4C</w:t>
      </w:r>
      <w:r w:rsidRPr="000061F8">
        <w:rPr>
          <w:sz w:val="22"/>
          <w:szCs w:val="22"/>
        </w:rPr>
        <w:t xml:space="preserve"> – </w:t>
      </w:r>
      <w:r w:rsidR="00A97F45" w:rsidRPr="00A97F45">
        <w:t>Teachers use a variety of instructional methods</w:t>
      </w:r>
    </w:p>
    <w:p w14:paraId="37CF01B7" w14:textId="3092BFC8" w:rsidR="00FA6F3A" w:rsidRPr="000061F8" w:rsidRDefault="00FA6F3A" w:rsidP="00E61A6B">
      <w:pPr>
        <w:pStyle w:val="ListParagraph"/>
        <w:numPr>
          <w:ilvl w:val="0"/>
          <w:numId w:val="17"/>
        </w:numPr>
        <w:rPr>
          <w:sz w:val="22"/>
          <w:szCs w:val="22"/>
        </w:rPr>
      </w:pPr>
      <w:r w:rsidRPr="000061F8">
        <w:rPr>
          <w:b/>
          <w:bCs/>
          <w:sz w:val="22"/>
          <w:szCs w:val="22"/>
        </w:rPr>
        <w:t>NCEES 4E</w:t>
      </w:r>
      <w:r w:rsidRPr="000061F8">
        <w:rPr>
          <w:sz w:val="22"/>
          <w:szCs w:val="22"/>
        </w:rPr>
        <w:t xml:space="preserve"> – </w:t>
      </w:r>
      <w:r w:rsidR="00A97F45" w:rsidRPr="00A97F45">
        <w:t>Teachers help students develop critical-thinking and problem-solving skills</w:t>
      </w:r>
    </w:p>
    <w:p w14:paraId="4722CD61" w14:textId="1B75F4C3" w:rsidR="00F06210" w:rsidRPr="00A70824" w:rsidRDefault="00C8342C" w:rsidP="00EB71A6">
      <w:pPr>
        <w:pStyle w:val="ListParagraph"/>
        <w:numPr>
          <w:ilvl w:val="0"/>
          <w:numId w:val="17"/>
        </w:numPr>
        <w:rPr>
          <w:sz w:val="22"/>
          <w:szCs w:val="22"/>
        </w:rPr>
      </w:pPr>
      <w:r w:rsidRPr="000061F8">
        <w:rPr>
          <w:b/>
          <w:bCs/>
          <w:sz w:val="22"/>
          <w:szCs w:val="22"/>
        </w:rPr>
        <w:t>NCEES 4F</w:t>
      </w:r>
      <w:r w:rsidRPr="000061F8">
        <w:rPr>
          <w:sz w:val="22"/>
          <w:szCs w:val="22"/>
        </w:rPr>
        <w:t xml:space="preserve"> – </w:t>
      </w:r>
      <w:r w:rsidR="00A97F45" w:rsidRPr="009F6778">
        <w:t>Teachers help students work in teams and develop leadership qualities</w:t>
      </w:r>
    </w:p>
    <w:p w14:paraId="659E6A6F" w14:textId="407F7ADC" w:rsidR="000A2F61" w:rsidRPr="000A2F61" w:rsidRDefault="000A2F61" w:rsidP="00A70824">
      <w:pPr>
        <w:pStyle w:val="ListParagraph"/>
        <w:rPr>
          <w:sz w:val="22"/>
          <w:szCs w:val="22"/>
        </w:rPr>
      </w:pPr>
    </w:p>
    <w:p w14:paraId="7EB35763" w14:textId="09F38E43" w:rsidR="00A70824" w:rsidRDefault="00523072" w:rsidP="00EB71A6">
      <w:pPr>
        <w:rPr>
          <w:b/>
          <w:bCs/>
          <w:sz w:val="22"/>
          <w:szCs w:val="22"/>
        </w:rPr>
      </w:pPr>
      <w:r>
        <w:rPr>
          <w:b/>
          <w:bCs/>
          <w:sz w:val="22"/>
          <w:szCs w:val="22"/>
        </w:rPr>
        <w:br w:type="page"/>
      </w:r>
    </w:p>
    <w:p w14:paraId="632077CB" w14:textId="7F9B87EB" w:rsidR="00A70824" w:rsidRDefault="00A70824" w:rsidP="00EB71A6">
      <w:pPr>
        <w:rPr>
          <w:b/>
          <w:bCs/>
          <w:sz w:val="22"/>
          <w:szCs w:val="22"/>
        </w:rPr>
      </w:pPr>
      <w:r w:rsidRPr="000061F8">
        <w:rPr>
          <w:b/>
          <w:bCs/>
          <w:noProof/>
          <w:sz w:val="22"/>
          <w:szCs w:val="22"/>
        </w:rPr>
        <w:lastRenderedPageBreak/>
        <mc:AlternateContent>
          <mc:Choice Requires="wps">
            <w:drawing>
              <wp:anchor distT="0" distB="0" distL="114300" distR="114300" simplePos="0" relativeHeight="251677696" behindDoc="1" locked="0" layoutInCell="1" allowOverlap="1" wp14:anchorId="6F571246" wp14:editId="464DF637">
                <wp:simplePos x="0" y="0"/>
                <wp:positionH relativeFrom="column">
                  <wp:posOffset>-106570</wp:posOffset>
                </wp:positionH>
                <wp:positionV relativeFrom="paragraph">
                  <wp:posOffset>190831</wp:posOffset>
                </wp:positionV>
                <wp:extent cx="5674667" cy="3418978"/>
                <wp:effectExtent l="12700" t="12700" r="15240" b="10160"/>
                <wp:wrapNone/>
                <wp:docPr id="136006617" name="Rectangle 1"/>
                <wp:cNvGraphicFramePr/>
                <a:graphic xmlns:a="http://schemas.openxmlformats.org/drawingml/2006/main">
                  <a:graphicData uri="http://schemas.microsoft.com/office/word/2010/wordprocessingShape">
                    <wps:wsp>
                      <wps:cNvSpPr/>
                      <wps:spPr>
                        <a:xfrm>
                          <a:off x="0" y="0"/>
                          <a:ext cx="5674667" cy="34189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AC8B9" id="Rectangle 1" o:spid="_x0000_s1026" style="position:absolute;margin-left:-8.4pt;margin-top:15.05pt;width:446.8pt;height:269.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" filled="f" strokecolor="#030e13 [484]" strokeweight="1.5pt"/>
            </w:pict>
          </mc:Fallback>
        </mc:AlternateContent>
      </w:r>
    </w:p>
    <w:p w14:paraId="1576E37A" w14:textId="2022816D" w:rsidR="00523526" w:rsidRPr="00D24109" w:rsidRDefault="00523526" w:rsidP="00EB71A6">
      <w:pPr>
        <w:rPr>
          <w:b/>
          <w:bCs/>
          <w:sz w:val="22"/>
          <w:szCs w:val="22"/>
        </w:rPr>
      </w:pPr>
      <w:r w:rsidRPr="000061F8">
        <w:rPr>
          <w:b/>
          <w:bCs/>
          <w:sz w:val="22"/>
          <w:szCs w:val="22"/>
        </w:rPr>
        <w:t>Scaffolding/Differentiation</w:t>
      </w:r>
      <w:r w:rsidRPr="000061F8">
        <w:rPr>
          <w:sz w:val="22"/>
          <w:szCs w:val="22"/>
        </w:rPr>
        <w:t xml:space="preserve"> – </w:t>
      </w:r>
      <w:r w:rsidR="008A2D96">
        <w:rPr>
          <w:sz w:val="22"/>
          <w:szCs w:val="22"/>
        </w:rPr>
        <w:t>Teacher will provide scaffold</w:t>
      </w:r>
      <w:r w:rsidR="00361CD4">
        <w:rPr>
          <w:sz w:val="22"/>
          <w:szCs w:val="22"/>
        </w:rPr>
        <w:t xml:space="preserve">ed and differentiated instruction to make sure all students can access what needs to be learned, </w:t>
      </w:r>
      <w:proofErr w:type="gramStart"/>
      <w:r w:rsidR="00361CD4">
        <w:rPr>
          <w:sz w:val="22"/>
          <w:szCs w:val="22"/>
        </w:rPr>
        <w:t>as well as,</w:t>
      </w:r>
      <w:proofErr w:type="gramEnd"/>
      <w:r w:rsidR="00361CD4">
        <w:rPr>
          <w:sz w:val="22"/>
          <w:szCs w:val="22"/>
        </w:rPr>
        <w:t xml:space="preserve"> remediation and acceleration.</w:t>
      </w:r>
    </w:p>
    <w:p w14:paraId="71344665" w14:textId="28EF19C2" w:rsidR="00523526" w:rsidRPr="000061F8" w:rsidRDefault="00523526" w:rsidP="00523526">
      <w:pPr>
        <w:rPr>
          <w:sz w:val="22"/>
          <w:szCs w:val="22"/>
          <w:u w:val="single"/>
        </w:rPr>
      </w:pPr>
      <w:r w:rsidRPr="000061F8">
        <w:rPr>
          <w:sz w:val="22"/>
          <w:szCs w:val="22"/>
          <w:u w:val="single"/>
        </w:rPr>
        <w:t>What is it:</w:t>
      </w:r>
    </w:p>
    <w:p w14:paraId="7D7D8F18" w14:textId="720E86D6" w:rsidR="00523526" w:rsidRDefault="00E13EE0" w:rsidP="003F109B">
      <w:pPr>
        <w:pStyle w:val="ListParagraph"/>
        <w:numPr>
          <w:ilvl w:val="0"/>
          <w:numId w:val="15"/>
        </w:numPr>
        <w:rPr>
          <w:sz w:val="22"/>
          <w:szCs w:val="22"/>
        </w:rPr>
      </w:pPr>
      <w:r>
        <w:rPr>
          <w:sz w:val="22"/>
          <w:szCs w:val="22"/>
        </w:rPr>
        <w:t>GBBE – Learning Though Differentiated Instruction</w:t>
      </w:r>
    </w:p>
    <w:p w14:paraId="1F34D0E3" w14:textId="0024065B" w:rsidR="00E13EE0" w:rsidRDefault="00E13EE0" w:rsidP="003F109B">
      <w:pPr>
        <w:pStyle w:val="ListParagraph"/>
        <w:numPr>
          <w:ilvl w:val="0"/>
          <w:numId w:val="15"/>
        </w:numPr>
        <w:rPr>
          <w:sz w:val="22"/>
          <w:szCs w:val="22"/>
        </w:rPr>
      </w:pPr>
      <w:r>
        <w:rPr>
          <w:sz w:val="22"/>
          <w:szCs w:val="22"/>
        </w:rPr>
        <w:t>GBBE – Learning Through Readiness</w:t>
      </w:r>
    </w:p>
    <w:p w14:paraId="0F89EDCC" w14:textId="6C81531F" w:rsidR="00E13EE0" w:rsidRPr="000061F8" w:rsidRDefault="00523072" w:rsidP="003F109B">
      <w:pPr>
        <w:pStyle w:val="ListParagraph"/>
        <w:numPr>
          <w:ilvl w:val="0"/>
          <w:numId w:val="15"/>
        </w:numPr>
        <w:rPr>
          <w:sz w:val="22"/>
          <w:szCs w:val="22"/>
        </w:rPr>
      </w:pPr>
      <w:r>
        <w:rPr>
          <w:sz w:val="22"/>
          <w:szCs w:val="22"/>
        </w:rPr>
        <w:t xml:space="preserve">NCITW Strategy 11 </w:t>
      </w:r>
      <w:r w:rsidR="00AD02D3">
        <w:rPr>
          <w:sz w:val="22"/>
          <w:szCs w:val="22"/>
        </w:rPr>
        <w:t>–</w:t>
      </w:r>
      <w:r>
        <w:rPr>
          <w:sz w:val="22"/>
          <w:szCs w:val="22"/>
        </w:rPr>
        <w:t xml:space="preserve"> Tar</w:t>
      </w:r>
      <w:r w:rsidR="00AD02D3">
        <w:rPr>
          <w:sz w:val="22"/>
          <w:szCs w:val="22"/>
        </w:rPr>
        <w:t>geted Support (Scaffolded Practice)</w:t>
      </w:r>
    </w:p>
    <w:p w14:paraId="54E7760B" w14:textId="64EE6499" w:rsidR="00523526" w:rsidRPr="000061F8" w:rsidRDefault="00523526" w:rsidP="00523526">
      <w:pPr>
        <w:rPr>
          <w:sz w:val="22"/>
          <w:szCs w:val="22"/>
          <w:u w:val="single"/>
        </w:rPr>
      </w:pPr>
      <w:r w:rsidRPr="000061F8">
        <w:rPr>
          <w:sz w:val="22"/>
          <w:szCs w:val="22"/>
          <w:u w:val="single"/>
        </w:rPr>
        <w:t>How will it be measured:</w:t>
      </w:r>
    </w:p>
    <w:p w14:paraId="7DE743D2" w14:textId="513EDB41" w:rsidR="00AD02D3" w:rsidRDefault="00AD02D3" w:rsidP="00AD02D3">
      <w:pPr>
        <w:pStyle w:val="ListParagraph"/>
        <w:numPr>
          <w:ilvl w:val="0"/>
          <w:numId w:val="14"/>
        </w:numPr>
        <w:rPr>
          <w:sz w:val="22"/>
          <w:szCs w:val="22"/>
        </w:rPr>
      </w:pPr>
      <w:r w:rsidRPr="008A2D96">
        <w:rPr>
          <w:b/>
          <w:bCs/>
          <w:sz w:val="22"/>
          <w:szCs w:val="22"/>
        </w:rPr>
        <w:t>CWT Tenet 3</w:t>
      </w:r>
      <w:r>
        <w:rPr>
          <w:sz w:val="22"/>
          <w:szCs w:val="22"/>
        </w:rPr>
        <w:t xml:space="preserve"> – Scaffolded Instruction</w:t>
      </w:r>
    </w:p>
    <w:p w14:paraId="75919E7B" w14:textId="5C57F4BA" w:rsidR="00AD02D3" w:rsidRPr="008A2D96" w:rsidRDefault="008A2D96" w:rsidP="00AD02D3">
      <w:pPr>
        <w:pStyle w:val="ListParagraph"/>
        <w:numPr>
          <w:ilvl w:val="0"/>
          <w:numId w:val="14"/>
        </w:numPr>
        <w:rPr>
          <w:sz w:val="22"/>
          <w:szCs w:val="22"/>
        </w:rPr>
      </w:pPr>
      <w:r w:rsidRPr="008A2D96">
        <w:rPr>
          <w:b/>
          <w:bCs/>
          <w:sz w:val="22"/>
          <w:szCs w:val="22"/>
        </w:rPr>
        <w:t>NCEES 4A</w:t>
      </w:r>
      <w:r>
        <w:rPr>
          <w:sz w:val="22"/>
          <w:szCs w:val="22"/>
        </w:rPr>
        <w:t xml:space="preserve"> – </w:t>
      </w:r>
      <w:r w:rsidRPr="009F6778">
        <w:t>Teachers know the ways in which learning takes place, and they know the appropriate levels of intellectual, physical, social, and emotional development of their students</w:t>
      </w:r>
    </w:p>
    <w:p w14:paraId="51ECA85E" w14:textId="7FEC1EBA" w:rsidR="008A2D96" w:rsidRPr="008A2D96" w:rsidRDefault="008A2D96" w:rsidP="00AD02D3">
      <w:pPr>
        <w:pStyle w:val="ListParagraph"/>
        <w:numPr>
          <w:ilvl w:val="0"/>
          <w:numId w:val="14"/>
        </w:numPr>
        <w:rPr>
          <w:sz w:val="22"/>
          <w:szCs w:val="22"/>
        </w:rPr>
      </w:pPr>
      <w:r>
        <w:rPr>
          <w:b/>
          <w:bCs/>
          <w:sz w:val="22"/>
          <w:szCs w:val="22"/>
        </w:rPr>
        <w:t>NCEES 4B –</w:t>
      </w:r>
      <w:r>
        <w:rPr>
          <w:sz w:val="22"/>
          <w:szCs w:val="22"/>
        </w:rPr>
        <w:t xml:space="preserve"> </w:t>
      </w:r>
      <w:r w:rsidRPr="009F6778">
        <w:t>Teachers plan instruction appropriate for their students</w:t>
      </w:r>
    </w:p>
    <w:p w14:paraId="3F910CBB" w14:textId="22620355" w:rsidR="00A70824" w:rsidRPr="00A70824" w:rsidRDefault="00A70824" w:rsidP="00EB71A6">
      <w:pPr>
        <w:pStyle w:val="ListParagraph"/>
        <w:numPr>
          <w:ilvl w:val="0"/>
          <w:numId w:val="14"/>
        </w:numPr>
        <w:rPr>
          <w:sz w:val="22"/>
          <w:szCs w:val="22"/>
        </w:rPr>
      </w:pPr>
      <w:r w:rsidRPr="000061F8">
        <w:rPr>
          <w:b/>
          <w:bCs/>
          <w:noProof/>
          <w:sz w:val="22"/>
          <w:szCs w:val="22"/>
        </w:rPr>
        <mc:AlternateContent>
          <mc:Choice Requires="wps">
            <w:drawing>
              <wp:anchor distT="0" distB="0" distL="114300" distR="114300" simplePos="0" relativeHeight="251679744" behindDoc="1" locked="0" layoutInCell="1" allowOverlap="1" wp14:anchorId="4C3DCC22" wp14:editId="56CC7590">
                <wp:simplePos x="0" y="0"/>
                <wp:positionH relativeFrom="column">
                  <wp:posOffset>-106570</wp:posOffset>
                </wp:positionH>
                <wp:positionV relativeFrom="paragraph">
                  <wp:posOffset>292956</wp:posOffset>
                </wp:positionV>
                <wp:extent cx="5674667" cy="4698448"/>
                <wp:effectExtent l="12700" t="12700" r="15240" b="13335"/>
                <wp:wrapNone/>
                <wp:docPr id="57529239" name="Rectangle 1"/>
                <wp:cNvGraphicFramePr/>
                <a:graphic xmlns:a="http://schemas.openxmlformats.org/drawingml/2006/main">
                  <a:graphicData uri="http://schemas.microsoft.com/office/word/2010/wordprocessingShape">
                    <wps:wsp>
                      <wps:cNvSpPr/>
                      <wps:spPr>
                        <a:xfrm>
                          <a:off x="0" y="0"/>
                          <a:ext cx="5674667" cy="469844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56D9C" id="Rectangle 1" o:spid="_x0000_s1026" style="position:absolute;margin-left:-8.4pt;margin-top:23.05pt;width:446.8pt;height:369.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" filled="f" strokecolor="#030e13 [484]" strokeweight="1.5pt"/>
            </w:pict>
          </mc:Fallback>
        </mc:AlternateContent>
      </w:r>
      <w:r w:rsidR="008A2D96">
        <w:rPr>
          <w:b/>
          <w:bCs/>
          <w:sz w:val="22"/>
          <w:szCs w:val="22"/>
        </w:rPr>
        <w:t>NCEES 4C –</w:t>
      </w:r>
      <w:r w:rsidR="008A2D96">
        <w:rPr>
          <w:sz w:val="22"/>
          <w:szCs w:val="22"/>
        </w:rPr>
        <w:t xml:space="preserve"> </w:t>
      </w:r>
      <w:r w:rsidR="008A2D96" w:rsidRPr="009F6778">
        <w:t>Teachers use a variety of instructional methods</w:t>
      </w:r>
    </w:p>
    <w:p w14:paraId="0F6F1873" w14:textId="10BB403D" w:rsidR="00361CD4" w:rsidRDefault="009B08DD" w:rsidP="00EB71A6">
      <w:pPr>
        <w:rPr>
          <w:sz w:val="22"/>
          <w:szCs w:val="22"/>
        </w:rPr>
      </w:pPr>
      <w:r w:rsidRPr="000061F8">
        <w:rPr>
          <w:b/>
          <w:bCs/>
          <w:sz w:val="22"/>
          <w:szCs w:val="22"/>
        </w:rPr>
        <w:t>Assessments</w:t>
      </w:r>
      <w:r w:rsidRPr="000061F8">
        <w:rPr>
          <w:sz w:val="22"/>
          <w:szCs w:val="22"/>
        </w:rPr>
        <w:t xml:space="preserve"> – </w:t>
      </w:r>
      <w:r w:rsidR="00361CD4">
        <w:rPr>
          <w:sz w:val="22"/>
          <w:szCs w:val="22"/>
        </w:rPr>
        <w:t xml:space="preserve">Teachers will use a variety of assessments to know what each student knows each day.  </w:t>
      </w:r>
    </w:p>
    <w:p w14:paraId="349CCB53" w14:textId="7EAFFFA1" w:rsidR="00523526" w:rsidRDefault="00361CD4" w:rsidP="00361CD4">
      <w:pPr>
        <w:pStyle w:val="ListParagraph"/>
        <w:numPr>
          <w:ilvl w:val="0"/>
          <w:numId w:val="25"/>
        </w:numPr>
        <w:rPr>
          <w:sz w:val="22"/>
          <w:szCs w:val="22"/>
        </w:rPr>
      </w:pPr>
      <w:r w:rsidRPr="00361CD4">
        <w:rPr>
          <w:sz w:val="22"/>
          <w:szCs w:val="22"/>
        </w:rPr>
        <w:t>They are required to have 1 informal grade every 5 days and 2 formal grades per quarter</w:t>
      </w:r>
    </w:p>
    <w:p w14:paraId="452D7870" w14:textId="2ED0A95A" w:rsidR="00361CD4" w:rsidRDefault="00943C23" w:rsidP="00361CD4">
      <w:pPr>
        <w:pStyle w:val="ListParagraph"/>
        <w:numPr>
          <w:ilvl w:val="0"/>
          <w:numId w:val="25"/>
        </w:numPr>
        <w:rPr>
          <w:sz w:val="22"/>
          <w:szCs w:val="22"/>
        </w:rPr>
      </w:pPr>
      <w:r>
        <w:rPr>
          <w:sz w:val="22"/>
          <w:szCs w:val="22"/>
        </w:rPr>
        <w:t>When using questioning teachers should use a mix of Choral, Student Volunteered, and Teacher Calls on Student responses</w:t>
      </w:r>
    </w:p>
    <w:p w14:paraId="2C68CB02" w14:textId="0912F1A1" w:rsidR="00943C23" w:rsidRDefault="00943C23" w:rsidP="00361CD4">
      <w:pPr>
        <w:pStyle w:val="ListParagraph"/>
        <w:numPr>
          <w:ilvl w:val="0"/>
          <w:numId w:val="25"/>
        </w:numPr>
        <w:rPr>
          <w:sz w:val="22"/>
          <w:szCs w:val="22"/>
        </w:rPr>
      </w:pPr>
      <w:r>
        <w:rPr>
          <w:sz w:val="22"/>
          <w:szCs w:val="22"/>
        </w:rPr>
        <w:t>Questions should contain a mix of complexity based on higher order thinking</w:t>
      </w:r>
    </w:p>
    <w:p w14:paraId="0864F12E" w14:textId="27DAF22F" w:rsidR="00943C23" w:rsidRDefault="00943C23" w:rsidP="00361CD4">
      <w:pPr>
        <w:pStyle w:val="ListParagraph"/>
        <w:numPr>
          <w:ilvl w:val="0"/>
          <w:numId w:val="25"/>
        </w:numPr>
        <w:rPr>
          <w:sz w:val="22"/>
          <w:szCs w:val="22"/>
        </w:rPr>
      </w:pPr>
      <w:r>
        <w:rPr>
          <w:sz w:val="22"/>
          <w:szCs w:val="22"/>
        </w:rPr>
        <w:t>Questions should include some that require metacognition</w:t>
      </w:r>
    </w:p>
    <w:p w14:paraId="625AFE1C" w14:textId="175CBB90" w:rsidR="00943C23" w:rsidRPr="00361CD4" w:rsidRDefault="00943C23" w:rsidP="00361CD4">
      <w:pPr>
        <w:pStyle w:val="ListParagraph"/>
        <w:numPr>
          <w:ilvl w:val="0"/>
          <w:numId w:val="25"/>
        </w:numPr>
        <w:rPr>
          <w:sz w:val="22"/>
          <w:szCs w:val="22"/>
        </w:rPr>
      </w:pPr>
      <w:r>
        <w:rPr>
          <w:sz w:val="22"/>
          <w:szCs w:val="22"/>
        </w:rPr>
        <w:t>Informal assessments should engage students in productive struggle</w:t>
      </w:r>
    </w:p>
    <w:p w14:paraId="017ADCFC" w14:textId="77777777" w:rsidR="009B08DD" w:rsidRPr="000061F8" w:rsidRDefault="009B08DD" w:rsidP="009B08DD">
      <w:pPr>
        <w:rPr>
          <w:sz w:val="22"/>
          <w:szCs w:val="22"/>
          <w:u w:val="single"/>
        </w:rPr>
      </w:pPr>
      <w:r w:rsidRPr="000061F8">
        <w:rPr>
          <w:sz w:val="22"/>
          <w:szCs w:val="22"/>
          <w:u w:val="single"/>
        </w:rPr>
        <w:t>What is it:</w:t>
      </w:r>
    </w:p>
    <w:p w14:paraId="617C5263" w14:textId="7CB29201" w:rsidR="009B08DD" w:rsidRDefault="00F06210" w:rsidP="003F109B">
      <w:pPr>
        <w:pStyle w:val="ListParagraph"/>
        <w:numPr>
          <w:ilvl w:val="0"/>
          <w:numId w:val="13"/>
        </w:numPr>
        <w:rPr>
          <w:sz w:val="22"/>
          <w:szCs w:val="22"/>
        </w:rPr>
      </w:pPr>
      <w:r>
        <w:rPr>
          <w:sz w:val="22"/>
          <w:szCs w:val="22"/>
        </w:rPr>
        <w:t xml:space="preserve">GBBE </w:t>
      </w:r>
      <w:r w:rsidR="00DB0765">
        <w:rPr>
          <w:sz w:val="22"/>
          <w:szCs w:val="22"/>
        </w:rPr>
        <w:t>–</w:t>
      </w:r>
      <w:r>
        <w:rPr>
          <w:sz w:val="22"/>
          <w:szCs w:val="22"/>
        </w:rPr>
        <w:t xml:space="preserve"> </w:t>
      </w:r>
      <w:r w:rsidR="00DB0765">
        <w:rPr>
          <w:sz w:val="22"/>
          <w:szCs w:val="22"/>
        </w:rPr>
        <w:t>Assessments</w:t>
      </w:r>
    </w:p>
    <w:p w14:paraId="74F6138D" w14:textId="79CB4A00" w:rsidR="00DB0765" w:rsidRDefault="00DB0765" w:rsidP="00DB0765">
      <w:pPr>
        <w:pStyle w:val="ListParagraph"/>
        <w:numPr>
          <w:ilvl w:val="0"/>
          <w:numId w:val="13"/>
        </w:numPr>
        <w:rPr>
          <w:sz w:val="22"/>
          <w:szCs w:val="22"/>
        </w:rPr>
      </w:pPr>
      <w:r>
        <w:rPr>
          <w:sz w:val="22"/>
          <w:szCs w:val="22"/>
        </w:rPr>
        <w:t>NCITW Strategy 6 – High Level Questions</w:t>
      </w:r>
    </w:p>
    <w:p w14:paraId="4612F8D5" w14:textId="70ED7E7D" w:rsidR="00DB0765" w:rsidRDefault="00DB0765" w:rsidP="00DB0765">
      <w:pPr>
        <w:pStyle w:val="ListParagraph"/>
        <w:numPr>
          <w:ilvl w:val="0"/>
          <w:numId w:val="13"/>
        </w:numPr>
        <w:rPr>
          <w:sz w:val="22"/>
          <w:szCs w:val="22"/>
        </w:rPr>
      </w:pPr>
      <w:r>
        <w:rPr>
          <w:sz w:val="22"/>
          <w:szCs w:val="22"/>
        </w:rPr>
        <w:t>NCITW Strategy 7 – Guided Initial Application and initial Feedback</w:t>
      </w:r>
    </w:p>
    <w:p w14:paraId="2E724FA1" w14:textId="39010D84" w:rsidR="00DB0765" w:rsidRPr="00DB0765" w:rsidRDefault="00DB0765" w:rsidP="00DB0765">
      <w:pPr>
        <w:pStyle w:val="ListParagraph"/>
        <w:numPr>
          <w:ilvl w:val="0"/>
          <w:numId w:val="13"/>
        </w:numPr>
        <w:rPr>
          <w:sz w:val="22"/>
          <w:szCs w:val="22"/>
        </w:rPr>
      </w:pPr>
      <w:r>
        <w:rPr>
          <w:sz w:val="22"/>
          <w:szCs w:val="22"/>
        </w:rPr>
        <w:t>NCITW Strategy 9 – Retrieval Practice (“Quizzing to Remember)</w:t>
      </w:r>
    </w:p>
    <w:p w14:paraId="79718B8F" w14:textId="77777777" w:rsidR="009B08DD" w:rsidRPr="000061F8" w:rsidRDefault="009B08DD" w:rsidP="009B08DD">
      <w:pPr>
        <w:rPr>
          <w:sz w:val="22"/>
          <w:szCs w:val="22"/>
          <w:u w:val="single"/>
        </w:rPr>
      </w:pPr>
      <w:r w:rsidRPr="000061F8">
        <w:rPr>
          <w:sz w:val="22"/>
          <w:szCs w:val="22"/>
          <w:u w:val="single"/>
        </w:rPr>
        <w:t>How will it be measured:</w:t>
      </w:r>
    </w:p>
    <w:p w14:paraId="38B9209B" w14:textId="36664E4E" w:rsidR="009B08DD" w:rsidRPr="0001584F" w:rsidRDefault="0001584F" w:rsidP="003F109B">
      <w:pPr>
        <w:pStyle w:val="ListParagraph"/>
        <w:numPr>
          <w:ilvl w:val="0"/>
          <w:numId w:val="12"/>
        </w:numPr>
        <w:rPr>
          <w:sz w:val="22"/>
          <w:szCs w:val="22"/>
        </w:rPr>
      </w:pPr>
      <w:r w:rsidRPr="0001584F">
        <w:rPr>
          <w:b/>
          <w:bCs/>
          <w:sz w:val="22"/>
          <w:szCs w:val="22"/>
        </w:rPr>
        <w:t>NCEES 1A</w:t>
      </w:r>
      <w:r>
        <w:rPr>
          <w:sz w:val="22"/>
          <w:szCs w:val="22"/>
        </w:rPr>
        <w:t xml:space="preserve"> – </w:t>
      </w:r>
      <w:r w:rsidRPr="009F6778">
        <w:t>Teachers lead in their classrooms</w:t>
      </w:r>
    </w:p>
    <w:p w14:paraId="604BB01E" w14:textId="5D315BD1" w:rsidR="0001584F" w:rsidRPr="001D4E27" w:rsidRDefault="0001584F" w:rsidP="003F109B">
      <w:pPr>
        <w:pStyle w:val="ListParagraph"/>
        <w:numPr>
          <w:ilvl w:val="0"/>
          <w:numId w:val="12"/>
        </w:numPr>
        <w:rPr>
          <w:sz w:val="22"/>
          <w:szCs w:val="22"/>
        </w:rPr>
      </w:pPr>
      <w:r w:rsidRPr="0001584F">
        <w:rPr>
          <w:b/>
          <w:bCs/>
          <w:sz w:val="22"/>
          <w:szCs w:val="22"/>
        </w:rPr>
        <w:t>NCEES 4B</w:t>
      </w:r>
      <w:r>
        <w:rPr>
          <w:sz w:val="22"/>
          <w:szCs w:val="22"/>
        </w:rPr>
        <w:t xml:space="preserve"> – </w:t>
      </w:r>
      <w:r w:rsidRPr="009F6778">
        <w:t>Teachers plan instruction appropriate for their students</w:t>
      </w:r>
    </w:p>
    <w:p w14:paraId="7FEFD043" w14:textId="10285F60" w:rsidR="001D4E27" w:rsidRPr="001D4E27" w:rsidRDefault="001D4E27" w:rsidP="001D4E27">
      <w:pPr>
        <w:pStyle w:val="ListParagraph"/>
        <w:numPr>
          <w:ilvl w:val="0"/>
          <w:numId w:val="12"/>
        </w:numPr>
        <w:rPr>
          <w:sz w:val="22"/>
          <w:szCs w:val="22"/>
        </w:rPr>
      </w:pPr>
      <w:r>
        <w:rPr>
          <w:b/>
          <w:bCs/>
          <w:sz w:val="22"/>
          <w:szCs w:val="22"/>
        </w:rPr>
        <w:t>NCEES 4H –</w:t>
      </w:r>
      <w:r>
        <w:rPr>
          <w:sz w:val="22"/>
          <w:szCs w:val="22"/>
        </w:rPr>
        <w:t xml:space="preserve"> </w:t>
      </w:r>
      <w:r w:rsidRPr="009F6778">
        <w:t>Teachers use a variety of methods to assess what each student has learned</w:t>
      </w:r>
    </w:p>
    <w:p w14:paraId="66C9F68D" w14:textId="25947C06" w:rsidR="001D4E27" w:rsidRPr="001D4E27" w:rsidRDefault="001D4E27" w:rsidP="001D4E27">
      <w:pPr>
        <w:pStyle w:val="ListParagraph"/>
        <w:numPr>
          <w:ilvl w:val="0"/>
          <w:numId w:val="12"/>
        </w:numPr>
        <w:rPr>
          <w:sz w:val="22"/>
          <w:szCs w:val="22"/>
        </w:rPr>
      </w:pPr>
      <w:r>
        <w:rPr>
          <w:b/>
          <w:bCs/>
          <w:sz w:val="22"/>
          <w:szCs w:val="22"/>
        </w:rPr>
        <w:t xml:space="preserve">NCEES 5A – </w:t>
      </w:r>
      <w:r w:rsidRPr="009F6778">
        <w:t>Teachers analyze student learnin</w:t>
      </w:r>
      <w:r w:rsidR="00A70824">
        <w:t>g</w:t>
      </w:r>
    </w:p>
    <w:p w14:paraId="425AF91D" w14:textId="1319740A" w:rsidR="009B08DD" w:rsidRPr="00A70824" w:rsidRDefault="00D24109" w:rsidP="00EB71A6">
      <w:pPr>
        <w:rPr>
          <w:b/>
          <w:bCs/>
          <w:sz w:val="22"/>
          <w:szCs w:val="22"/>
        </w:rPr>
      </w:pPr>
      <w:r>
        <w:rPr>
          <w:b/>
          <w:bCs/>
          <w:sz w:val="22"/>
          <w:szCs w:val="22"/>
        </w:rPr>
        <w:br w:type="page"/>
      </w:r>
      <w:r w:rsidR="00237213" w:rsidRPr="000061F8">
        <w:rPr>
          <w:b/>
          <w:bCs/>
          <w:noProof/>
          <w:sz w:val="22"/>
          <w:szCs w:val="22"/>
        </w:rPr>
        <w:lastRenderedPageBreak/>
        <mc:AlternateContent>
          <mc:Choice Requires="wps">
            <w:drawing>
              <wp:anchor distT="0" distB="0" distL="114300" distR="114300" simplePos="0" relativeHeight="251683840" behindDoc="1" locked="0" layoutInCell="1" allowOverlap="1" wp14:anchorId="17D90E23" wp14:editId="771523D5">
                <wp:simplePos x="0" y="0"/>
                <wp:positionH relativeFrom="column">
                  <wp:posOffset>-106749</wp:posOffset>
                </wp:positionH>
                <wp:positionV relativeFrom="paragraph">
                  <wp:posOffset>-19427</wp:posOffset>
                </wp:positionV>
                <wp:extent cx="5674667" cy="2162090"/>
                <wp:effectExtent l="12700" t="12700" r="15240" b="10160"/>
                <wp:wrapNone/>
                <wp:docPr id="771276153" name="Rectangle 1"/>
                <wp:cNvGraphicFramePr/>
                <a:graphic xmlns:a="http://schemas.openxmlformats.org/drawingml/2006/main">
                  <a:graphicData uri="http://schemas.microsoft.com/office/word/2010/wordprocessingShape">
                    <wps:wsp>
                      <wps:cNvSpPr/>
                      <wps:spPr>
                        <a:xfrm>
                          <a:off x="0" y="0"/>
                          <a:ext cx="5674667" cy="216209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03A23" id="Rectangle 1" o:spid="_x0000_s1026" style="position:absolute;margin-left:-8.4pt;margin-top:-1.55pt;width:446.8pt;height:170.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" filled="f" strokecolor="#030e13 [484]" strokeweight="1.5pt"/>
            </w:pict>
          </mc:Fallback>
        </mc:AlternateContent>
      </w:r>
      <w:r w:rsidR="009B08DD" w:rsidRPr="000061F8">
        <w:rPr>
          <w:b/>
          <w:bCs/>
          <w:sz w:val="22"/>
          <w:szCs w:val="22"/>
        </w:rPr>
        <w:t>Formative Feedback</w:t>
      </w:r>
      <w:r w:rsidR="009B08DD" w:rsidRPr="000061F8">
        <w:rPr>
          <w:sz w:val="22"/>
          <w:szCs w:val="22"/>
        </w:rPr>
        <w:t xml:space="preserve"> – </w:t>
      </w:r>
    </w:p>
    <w:p w14:paraId="70573C02" w14:textId="279D5DB6" w:rsidR="00257838" w:rsidRPr="00A70824" w:rsidRDefault="00257838" w:rsidP="00EB71A6">
      <w:pPr>
        <w:rPr>
          <w:sz w:val="22"/>
          <w:szCs w:val="22"/>
        </w:rPr>
      </w:pPr>
      <w:r w:rsidRPr="00A70824">
        <w:rPr>
          <w:sz w:val="22"/>
          <w:szCs w:val="22"/>
        </w:rPr>
        <w:t xml:space="preserve">Students should receive timely feedback on their progress. </w:t>
      </w:r>
      <w:r w:rsidRPr="00A70824">
        <w:rPr>
          <w:rFonts w:eastAsia="Didact Gothic" w:cs="Didact Gothic"/>
          <w:sz w:val="22"/>
          <w:szCs w:val="22"/>
        </w:rPr>
        <w:t>All informal/formal grades must be input into PowerSchool within 5 class days</w:t>
      </w:r>
    </w:p>
    <w:p w14:paraId="27E9B06A" w14:textId="5BBE38F9" w:rsidR="009B08DD" w:rsidRPr="000061F8" w:rsidRDefault="009B08DD" w:rsidP="009B08DD">
      <w:pPr>
        <w:rPr>
          <w:sz w:val="22"/>
          <w:szCs w:val="22"/>
          <w:u w:val="single"/>
        </w:rPr>
      </w:pPr>
      <w:r w:rsidRPr="000061F8">
        <w:rPr>
          <w:sz w:val="22"/>
          <w:szCs w:val="22"/>
          <w:u w:val="single"/>
        </w:rPr>
        <w:t>What is it:</w:t>
      </w:r>
    </w:p>
    <w:p w14:paraId="4B21ABBF" w14:textId="3CAF5E89" w:rsidR="009B08DD" w:rsidRDefault="00985C3D" w:rsidP="003F109B">
      <w:pPr>
        <w:pStyle w:val="ListParagraph"/>
        <w:numPr>
          <w:ilvl w:val="0"/>
          <w:numId w:val="11"/>
        </w:numPr>
        <w:rPr>
          <w:sz w:val="22"/>
          <w:szCs w:val="22"/>
        </w:rPr>
      </w:pPr>
      <w:r>
        <w:rPr>
          <w:sz w:val="22"/>
          <w:szCs w:val="22"/>
        </w:rPr>
        <w:t>NCITW Ch 2 – Helping Students Commit to Learning</w:t>
      </w:r>
    </w:p>
    <w:p w14:paraId="7A6F1686" w14:textId="33EC1683" w:rsidR="00985C3D" w:rsidRPr="000061F8" w:rsidRDefault="00853678" w:rsidP="003F109B">
      <w:pPr>
        <w:pStyle w:val="ListParagraph"/>
        <w:numPr>
          <w:ilvl w:val="0"/>
          <w:numId w:val="11"/>
        </w:numPr>
        <w:rPr>
          <w:sz w:val="22"/>
          <w:szCs w:val="22"/>
        </w:rPr>
      </w:pPr>
      <w:r>
        <w:rPr>
          <w:sz w:val="22"/>
          <w:szCs w:val="22"/>
        </w:rPr>
        <w:t>NCITW Strategy 7 – Guided Initial Application with Formative Feedback</w:t>
      </w:r>
    </w:p>
    <w:p w14:paraId="65C6A509" w14:textId="2C1DBEBB" w:rsidR="009B08DD" w:rsidRPr="000061F8" w:rsidRDefault="009B08DD" w:rsidP="009B08DD">
      <w:pPr>
        <w:rPr>
          <w:sz w:val="22"/>
          <w:szCs w:val="22"/>
          <w:u w:val="single"/>
        </w:rPr>
      </w:pPr>
      <w:r w:rsidRPr="000061F8">
        <w:rPr>
          <w:sz w:val="22"/>
          <w:szCs w:val="22"/>
          <w:u w:val="single"/>
        </w:rPr>
        <w:t>How will it be measured:</w:t>
      </w:r>
    </w:p>
    <w:p w14:paraId="781C4A77" w14:textId="528551CA" w:rsidR="009B08DD" w:rsidRPr="000061F8" w:rsidRDefault="00403EDD" w:rsidP="003F109B">
      <w:pPr>
        <w:pStyle w:val="ListParagraph"/>
        <w:numPr>
          <w:ilvl w:val="0"/>
          <w:numId w:val="11"/>
        </w:numPr>
        <w:rPr>
          <w:sz w:val="22"/>
          <w:szCs w:val="22"/>
        </w:rPr>
      </w:pPr>
      <w:r w:rsidRPr="000061F8">
        <w:rPr>
          <w:b/>
          <w:bCs/>
          <w:noProof/>
          <w:sz w:val="22"/>
          <w:szCs w:val="22"/>
        </w:rPr>
        <mc:AlternateContent>
          <mc:Choice Requires="wps">
            <w:drawing>
              <wp:anchor distT="0" distB="0" distL="114300" distR="114300" simplePos="0" relativeHeight="251689984" behindDoc="1" locked="0" layoutInCell="1" allowOverlap="1" wp14:anchorId="5A4876CA" wp14:editId="70AF8F17">
                <wp:simplePos x="0" y="0"/>
                <wp:positionH relativeFrom="column">
                  <wp:posOffset>-106749</wp:posOffset>
                </wp:positionH>
                <wp:positionV relativeFrom="paragraph">
                  <wp:posOffset>311819</wp:posOffset>
                </wp:positionV>
                <wp:extent cx="5674667" cy="1709008"/>
                <wp:effectExtent l="12700" t="12700" r="15240" b="18415"/>
                <wp:wrapNone/>
                <wp:docPr id="1943328609" name="Rectangle 1"/>
                <wp:cNvGraphicFramePr/>
                <a:graphic xmlns:a="http://schemas.openxmlformats.org/drawingml/2006/main">
                  <a:graphicData uri="http://schemas.microsoft.com/office/word/2010/wordprocessingShape">
                    <wps:wsp>
                      <wps:cNvSpPr/>
                      <wps:spPr>
                        <a:xfrm>
                          <a:off x="0" y="0"/>
                          <a:ext cx="5674667" cy="170900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06B33" id="Rectangle 1" o:spid="_x0000_s1026" style="position:absolute;margin-left:-8.4pt;margin-top:24.55pt;width:446.8pt;height:134.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" filled="f" strokecolor="#030e13 [484]" strokeweight="1.5pt"/>
            </w:pict>
          </mc:Fallback>
        </mc:AlternateContent>
      </w:r>
      <w:r w:rsidR="00853678" w:rsidRPr="00853678">
        <w:rPr>
          <w:b/>
          <w:bCs/>
          <w:sz w:val="22"/>
          <w:szCs w:val="22"/>
        </w:rPr>
        <w:t>NCEES 4G</w:t>
      </w:r>
      <w:r w:rsidR="00853678">
        <w:rPr>
          <w:sz w:val="22"/>
          <w:szCs w:val="22"/>
        </w:rPr>
        <w:t xml:space="preserve"> – </w:t>
      </w:r>
      <w:r w:rsidR="00853678" w:rsidRPr="009F6778">
        <w:t>Teachers communicate effectively</w:t>
      </w:r>
    </w:p>
    <w:p w14:paraId="3B52B720" w14:textId="78A4EE70" w:rsidR="003F109B" w:rsidRPr="00853678" w:rsidRDefault="003F109B" w:rsidP="00EB71A6">
      <w:pPr>
        <w:rPr>
          <w:sz w:val="22"/>
          <w:szCs w:val="22"/>
        </w:rPr>
      </w:pPr>
      <w:r w:rsidRPr="000061F8">
        <w:rPr>
          <w:b/>
          <w:bCs/>
          <w:sz w:val="22"/>
          <w:szCs w:val="22"/>
        </w:rPr>
        <w:t>21</w:t>
      </w:r>
      <w:r w:rsidRPr="000061F8">
        <w:rPr>
          <w:b/>
          <w:bCs/>
          <w:sz w:val="22"/>
          <w:szCs w:val="22"/>
          <w:vertAlign w:val="superscript"/>
        </w:rPr>
        <w:t>st</w:t>
      </w:r>
      <w:r w:rsidRPr="000061F8">
        <w:rPr>
          <w:b/>
          <w:bCs/>
          <w:sz w:val="22"/>
          <w:szCs w:val="22"/>
        </w:rPr>
        <w:t xml:space="preserve"> Century Skills – </w:t>
      </w:r>
      <w:r w:rsidR="00853678">
        <w:rPr>
          <w:sz w:val="22"/>
          <w:szCs w:val="22"/>
        </w:rPr>
        <w:t>Teachers use content to teach the 21</w:t>
      </w:r>
      <w:r w:rsidR="00853678" w:rsidRPr="00853678">
        <w:rPr>
          <w:sz w:val="22"/>
          <w:szCs w:val="22"/>
          <w:vertAlign w:val="superscript"/>
        </w:rPr>
        <w:t>st</w:t>
      </w:r>
      <w:r w:rsidR="00853678">
        <w:rPr>
          <w:sz w:val="22"/>
          <w:szCs w:val="22"/>
        </w:rPr>
        <w:t xml:space="preserve"> Century Skills</w:t>
      </w:r>
    </w:p>
    <w:p w14:paraId="64801F8B" w14:textId="0E05CDB2" w:rsidR="003F109B" w:rsidRPr="000061F8" w:rsidRDefault="003F109B" w:rsidP="003F109B">
      <w:pPr>
        <w:rPr>
          <w:sz w:val="22"/>
          <w:szCs w:val="22"/>
          <w:u w:val="single"/>
        </w:rPr>
      </w:pPr>
      <w:r w:rsidRPr="000061F8">
        <w:rPr>
          <w:sz w:val="22"/>
          <w:szCs w:val="22"/>
          <w:u w:val="single"/>
        </w:rPr>
        <w:t>What is it:</w:t>
      </w:r>
    </w:p>
    <w:p w14:paraId="2246F934" w14:textId="01F3F397" w:rsidR="003F109B" w:rsidRPr="000061F8" w:rsidRDefault="00853678" w:rsidP="003F109B">
      <w:pPr>
        <w:pStyle w:val="ListParagraph"/>
        <w:numPr>
          <w:ilvl w:val="0"/>
          <w:numId w:val="10"/>
        </w:numPr>
        <w:rPr>
          <w:sz w:val="22"/>
          <w:szCs w:val="22"/>
        </w:rPr>
      </w:pPr>
      <w:hyperlink r:id="rId15" w:history="1">
        <w:r w:rsidRPr="00CB3C55">
          <w:rPr>
            <w:rStyle w:val="Hyperlink"/>
            <w:sz w:val="22"/>
            <w:szCs w:val="22"/>
          </w:rPr>
          <w:t xml:space="preserve">GBBE </w:t>
        </w:r>
        <w:r w:rsidR="00CB3C55" w:rsidRPr="00CB3C55">
          <w:rPr>
            <w:rStyle w:val="Hyperlink"/>
            <w:sz w:val="22"/>
            <w:szCs w:val="22"/>
          </w:rPr>
          <w:t>–</w:t>
        </w:r>
        <w:r w:rsidRPr="00CB3C55">
          <w:rPr>
            <w:rStyle w:val="Hyperlink"/>
            <w:sz w:val="22"/>
            <w:szCs w:val="22"/>
          </w:rPr>
          <w:t xml:space="preserve"> </w:t>
        </w:r>
        <w:r w:rsidR="00CB3C55" w:rsidRPr="00CB3C55">
          <w:rPr>
            <w:rStyle w:val="Hyperlink"/>
            <w:sz w:val="22"/>
            <w:szCs w:val="22"/>
          </w:rPr>
          <w:t>21</w:t>
        </w:r>
        <w:r w:rsidR="00CB3C55" w:rsidRPr="00CB3C55">
          <w:rPr>
            <w:rStyle w:val="Hyperlink"/>
            <w:sz w:val="22"/>
            <w:szCs w:val="22"/>
            <w:vertAlign w:val="superscript"/>
          </w:rPr>
          <w:t>st</w:t>
        </w:r>
        <w:r w:rsidR="00CB3C55" w:rsidRPr="00CB3C55">
          <w:rPr>
            <w:rStyle w:val="Hyperlink"/>
            <w:sz w:val="22"/>
            <w:szCs w:val="22"/>
          </w:rPr>
          <w:t xml:space="preserve"> Century Skill Goals and </w:t>
        </w:r>
        <w:proofErr w:type="gramStart"/>
        <w:r w:rsidR="00CB3C55" w:rsidRPr="00CB3C55">
          <w:rPr>
            <w:rStyle w:val="Hyperlink"/>
            <w:sz w:val="22"/>
            <w:szCs w:val="22"/>
          </w:rPr>
          <w:t>The</w:t>
        </w:r>
        <w:proofErr w:type="gramEnd"/>
        <w:r w:rsidR="00CB3C55" w:rsidRPr="00CB3C55">
          <w:rPr>
            <w:rStyle w:val="Hyperlink"/>
            <w:sz w:val="22"/>
            <w:szCs w:val="22"/>
          </w:rPr>
          <w:t xml:space="preserve"> CIS</w:t>
        </w:r>
      </w:hyperlink>
    </w:p>
    <w:p w14:paraId="05A5468F" w14:textId="5E2DBF15" w:rsidR="003F109B" w:rsidRPr="000061F8" w:rsidRDefault="003F109B" w:rsidP="00EB71A6">
      <w:pPr>
        <w:rPr>
          <w:sz w:val="22"/>
          <w:szCs w:val="22"/>
          <w:u w:val="single"/>
        </w:rPr>
      </w:pPr>
      <w:r w:rsidRPr="000061F8">
        <w:rPr>
          <w:sz w:val="22"/>
          <w:szCs w:val="22"/>
          <w:u w:val="single"/>
        </w:rPr>
        <w:t>How will it be measured:</w:t>
      </w:r>
    </w:p>
    <w:p w14:paraId="3AB0E252" w14:textId="7F8BB4E3" w:rsidR="003F109B" w:rsidRDefault="00CB3C55" w:rsidP="003F109B">
      <w:pPr>
        <w:pStyle w:val="ListParagraph"/>
        <w:numPr>
          <w:ilvl w:val="0"/>
          <w:numId w:val="10"/>
        </w:numPr>
        <w:rPr>
          <w:b/>
          <w:bCs/>
          <w:sz w:val="22"/>
          <w:szCs w:val="22"/>
        </w:rPr>
      </w:pPr>
      <w:r w:rsidRPr="00CB3C55">
        <w:rPr>
          <w:b/>
          <w:bCs/>
          <w:sz w:val="22"/>
          <w:szCs w:val="22"/>
        </w:rPr>
        <w:t>NCEES</w:t>
      </w:r>
      <w:r>
        <w:rPr>
          <w:b/>
          <w:bCs/>
          <w:sz w:val="22"/>
          <w:szCs w:val="22"/>
        </w:rPr>
        <w:t xml:space="preserve"> 1A – </w:t>
      </w:r>
      <w:r w:rsidRPr="009F6778">
        <w:t>Teachers lead in their classrooms</w:t>
      </w:r>
    </w:p>
    <w:p w14:paraId="099C2C88" w14:textId="37985286" w:rsidR="00422862" w:rsidRPr="00422862" w:rsidRDefault="00CB3C55" w:rsidP="00EB71A6">
      <w:pPr>
        <w:pStyle w:val="ListParagraph"/>
        <w:numPr>
          <w:ilvl w:val="0"/>
          <w:numId w:val="10"/>
        </w:numPr>
        <w:rPr>
          <w:b/>
          <w:bCs/>
          <w:sz w:val="22"/>
          <w:szCs w:val="22"/>
        </w:rPr>
      </w:pPr>
      <w:r w:rsidRPr="00CB3C55">
        <w:rPr>
          <w:b/>
          <w:bCs/>
          <w:sz w:val="22"/>
          <w:szCs w:val="22"/>
        </w:rPr>
        <w:t>NCEES</w:t>
      </w:r>
      <w:r>
        <w:rPr>
          <w:b/>
          <w:bCs/>
          <w:sz w:val="22"/>
          <w:szCs w:val="22"/>
        </w:rPr>
        <w:t xml:space="preserve"> 3D – </w:t>
      </w:r>
      <w:r w:rsidRPr="009F6778">
        <w:t>Teachers make instruction relevant to students</w:t>
      </w:r>
    </w:p>
    <w:p w14:paraId="0970F4DB" w14:textId="7BFA4A34" w:rsidR="00422862" w:rsidRDefault="00237213" w:rsidP="00422862">
      <w:pPr>
        <w:pStyle w:val="ListParagraph"/>
        <w:rPr>
          <w:b/>
          <w:bCs/>
          <w:sz w:val="22"/>
          <w:szCs w:val="22"/>
        </w:rPr>
      </w:pPr>
      <w:r w:rsidRPr="000061F8">
        <w:rPr>
          <w:b/>
          <w:bCs/>
          <w:noProof/>
          <w:sz w:val="22"/>
          <w:szCs w:val="22"/>
        </w:rPr>
        <mc:AlternateContent>
          <mc:Choice Requires="wps">
            <w:drawing>
              <wp:anchor distT="0" distB="0" distL="114300" distR="114300" simplePos="0" relativeHeight="251685888" behindDoc="1" locked="0" layoutInCell="1" allowOverlap="1" wp14:anchorId="24DB33E2" wp14:editId="2E0C3C3A">
                <wp:simplePos x="0" y="0"/>
                <wp:positionH relativeFrom="column">
                  <wp:posOffset>-106749</wp:posOffset>
                </wp:positionH>
                <wp:positionV relativeFrom="paragraph">
                  <wp:posOffset>236152</wp:posOffset>
                </wp:positionV>
                <wp:extent cx="5674667" cy="2829354"/>
                <wp:effectExtent l="12700" t="12700" r="15240" b="15875"/>
                <wp:wrapNone/>
                <wp:docPr id="626775760" name="Rectangle 1"/>
                <wp:cNvGraphicFramePr/>
                <a:graphic xmlns:a="http://schemas.openxmlformats.org/drawingml/2006/main">
                  <a:graphicData uri="http://schemas.microsoft.com/office/word/2010/wordprocessingShape">
                    <wps:wsp>
                      <wps:cNvSpPr/>
                      <wps:spPr>
                        <a:xfrm>
                          <a:off x="0" y="0"/>
                          <a:ext cx="5674667" cy="282935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011A0" id="Rectangle 1" o:spid="_x0000_s1026" style="position:absolute;margin-left:-8.4pt;margin-top:18.6pt;width:446.8pt;height:222.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" filled="f" strokecolor="#030e13 [484]" strokeweight="1.5pt"/>
            </w:pict>
          </mc:Fallback>
        </mc:AlternateContent>
      </w:r>
    </w:p>
    <w:p w14:paraId="1C650958" w14:textId="664075AB" w:rsidR="009B08DD" w:rsidRPr="00422862" w:rsidRDefault="009B08DD" w:rsidP="00422862">
      <w:pPr>
        <w:rPr>
          <w:b/>
          <w:bCs/>
          <w:sz w:val="22"/>
          <w:szCs w:val="22"/>
        </w:rPr>
      </w:pPr>
      <w:r w:rsidRPr="00422862">
        <w:rPr>
          <w:b/>
          <w:bCs/>
          <w:sz w:val="22"/>
          <w:szCs w:val="22"/>
        </w:rPr>
        <w:t>Refocused Friday</w:t>
      </w:r>
      <w:r w:rsidRPr="00422862">
        <w:rPr>
          <w:sz w:val="22"/>
          <w:szCs w:val="22"/>
        </w:rPr>
        <w:t xml:space="preserve"> – </w:t>
      </w:r>
      <w:r w:rsidR="00422862">
        <w:rPr>
          <w:sz w:val="22"/>
          <w:szCs w:val="22"/>
        </w:rPr>
        <w:t>Fridays are to be days for remediation and acceleration of the topics from the week.  No new material should be covered, unless you are preloading information with a small group of at-risk students that could benefit from it.</w:t>
      </w:r>
    </w:p>
    <w:p w14:paraId="5E5D3DB1" w14:textId="62491874" w:rsidR="009B08DD" w:rsidRDefault="009B08DD" w:rsidP="009B08DD">
      <w:pPr>
        <w:rPr>
          <w:sz w:val="22"/>
          <w:szCs w:val="22"/>
          <w:u w:val="single"/>
        </w:rPr>
      </w:pPr>
      <w:r w:rsidRPr="000061F8">
        <w:rPr>
          <w:sz w:val="22"/>
          <w:szCs w:val="22"/>
          <w:u w:val="single"/>
        </w:rPr>
        <w:t>What is it:</w:t>
      </w:r>
    </w:p>
    <w:p w14:paraId="23FB44E2" w14:textId="03F5CBB7" w:rsidR="00D21BC2" w:rsidRDefault="003019F1" w:rsidP="009B08DD">
      <w:pPr>
        <w:pStyle w:val="ListParagraph"/>
        <w:numPr>
          <w:ilvl w:val="0"/>
          <w:numId w:val="10"/>
        </w:numPr>
        <w:rPr>
          <w:sz w:val="22"/>
          <w:szCs w:val="22"/>
        </w:rPr>
      </w:pPr>
      <w:r>
        <w:rPr>
          <w:sz w:val="22"/>
          <w:szCs w:val="22"/>
        </w:rPr>
        <w:t xml:space="preserve">NCITW </w:t>
      </w:r>
      <w:r w:rsidR="00422862">
        <w:rPr>
          <w:sz w:val="22"/>
          <w:szCs w:val="22"/>
        </w:rPr>
        <w:t>Ch 5 – Helping Students Practice and Reflect</w:t>
      </w:r>
    </w:p>
    <w:p w14:paraId="3A1493C8" w14:textId="50749815" w:rsidR="009B08DD" w:rsidRPr="00D21BC2" w:rsidRDefault="00D21BC2" w:rsidP="009B08DD">
      <w:pPr>
        <w:pStyle w:val="ListParagraph"/>
        <w:numPr>
          <w:ilvl w:val="0"/>
          <w:numId w:val="10"/>
        </w:numPr>
        <w:rPr>
          <w:sz w:val="22"/>
          <w:szCs w:val="22"/>
        </w:rPr>
      </w:pPr>
      <w:r>
        <w:rPr>
          <w:sz w:val="22"/>
          <w:szCs w:val="22"/>
        </w:rPr>
        <w:t xml:space="preserve">NCITW Strategy 5 </w:t>
      </w:r>
      <w:proofErr w:type="spellStart"/>
      <w:r>
        <w:rPr>
          <w:sz w:val="22"/>
          <w:szCs w:val="22"/>
        </w:rPr>
        <w:t>pg</w:t>
      </w:r>
      <w:proofErr w:type="spellEnd"/>
      <w:r>
        <w:rPr>
          <w:sz w:val="22"/>
          <w:szCs w:val="22"/>
        </w:rPr>
        <w:t xml:space="preserve"> 56</w:t>
      </w:r>
    </w:p>
    <w:p w14:paraId="42762963" w14:textId="77777777" w:rsidR="009B08DD" w:rsidRPr="000061F8" w:rsidRDefault="009B08DD" w:rsidP="009B08DD">
      <w:pPr>
        <w:rPr>
          <w:sz w:val="22"/>
          <w:szCs w:val="22"/>
          <w:u w:val="single"/>
        </w:rPr>
      </w:pPr>
      <w:r w:rsidRPr="000061F8">
        <w:rPr>
          <w:sz w:val="22"/>
          <w:szCs w:val="22"/>
          <w:u w:val="single"/>
        </w:rPr>
        <w:t>How will it be measured:</w:t>
      </w:r>
    </w:p>
    <w:p w14:paraId="70D8AC42" w14:textId="33342C48" w:rsidR="009B08DD" w:rsidRDefault="00237213" w:rsidP="00A97F45">
      <w:pPr>
        <w:pStyle w:val="ListParagraph"/>
        <w:numPr>
          <w:ilvl w:val="0"/>
          <w:numId w:val="10"/>
        </w:numPr>
        <w:rPr>
          <w:sz w:val="22"/>
          <w:szCs w:val="22"/>
        </w:rPr>
      </w:pPr>
      <w:r w:rsidRPr="00237213">
        <w:rPr>
          <w:b/>
          <w:bCs/>
          <w:sz w:val="22"/>
          <w:szCs w:val="22"/>
        </w:rPr>
        <w:t>NCEES 1A</w:t>
      </w:r>
      <w:r>
        <w:rPr>
          <w:sz w:val="22"/>
          <w:szCs w:val="22"/>
        </w:rPr>
        <w:t xml:space="preserve"> – </w:t>
      </w:r>
      <w:r w:rsidRPr="009F6778">
        <w:t>Teachers lead in their classrooms</w:t>
      </w:r>
    </w:p>
    <w:p w14:paraId="171EB83C" w14:textId="4BC93F6E" w:rsidR="00237213" w:rsidRPr="00D21BC2" w:rsidRDefault="00237213" w:rsidP="00A97F45">
      <w:pPr>
        <w:pStyle w:val="ListParagraph"/>
        <w:numPr>
          <w:ilvl w:val="0"/>
          <w:numId w:val="10"/>
        </w:numPr>
        <w:rPr>
          <w:sz w:val="22"/>
          <w:szCs w:val="22"/>
        </w:rPr>
      </w:pPr>
      <w:r w:rsidRPr="00237213">
        <w:rPr>
          <w:b/>
          <w:bCs/>
          <w:sz w:val="22"/>
          <w:szCs w:val="22"/>
        </w:rPr>
        <w:t>NCEES 4A</w:t>
      </w:r>
      <w:r>
        <w:rPr>
          <w:sz w:val="22"/>
          <w:szCs w:val="22"/>
        </w:rPr>
        <w:t xml:space="preserve"> – </w:t>
      </w:r>
      <w:r w:rsidRPr="009F6778">
        <w:t>Teachers know the ways in which learning takes place, and they know the appropriate levels of intellectual, physical, social, and emotional development of their students</w:t>
      </w:r>
    </w:p>
    <w:p w14:paraId="07287036" w14:textId="77777777" w:rsidR="00523526" w:rsidRPr="003F109B" w:rsidRDefault="00523526" w:rsidP="00EB71A6"/>
    <w:sectPr w:rsidR="00523526" w:rsidRPr="003F109B" w:rsidSect="00F42C44">
      <w:headerReference w:type="default" r:id="rId16"/>
      <w:pgSz w:w="12240" w:h="15840"/>
      <w:pgMar w:top="1296" w:right="1440" w:bottom="1008"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2E8A" w14:textId="77777777" w:rsidR="00802FFB" w:rsidRDefault="00802FFB" w:rsidP="00105E79">
      <w:pPr>
        <w:spacing w:after="0" w:line="240" w:lineRule="auto"/>
      </w:pPr>
      <w:r>
        <w:separator/>
      </w:r>
    </w:p>
  </w:endnote>
  <w:endnote w:type="continuationSeparator" w:id="0">
    <w:p w14:paraId="6D2CD503" w14:textId="77777777" w:rsidR="00802FFB" w:rsidRDefault="00802FFB" w:rsidP="0010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idact Gothic">
    <w:panose1 w:val="00000500000000000000"/>
    <w:charset w:val="00"/>
    <w:family w:val="auto"/>
    <w:pitch w:val="variable"/>
    <w:sig w:usb0="600002C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2D9A" w14:textId="77777777" w:rsidR="00802FFB" w:rsidRDefault="00802FFB" w:rsidP="00105E79">
      <w:pPr>
        <w:spacing w:after="0" w:line="240" w:lineRule="auto"/>
      </w:pPr>
      <w:r>
        <w:separator/>
      </w:r>
    </w:p>
  </w:footnote>
  <w:footnote w:type="continuationSeparator" w:id="0">
    <w:p w14:paraId="5EDF45EA" w14:textId="77777777" w:rsidR="00802FFB" w:rsidRDefault="00802FFB" w:rsidP="0010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12EF" w14:textId="1F31A823" w:rsidR="00105E79" w:rsidRPr="00105E79" w:rsidRDefault="00105E79">
    <w:pPr>
      <w:pStyle w:val="Header"/>
      <w:rPr>
        <w:b/>
        <w:bCs/>
        <w:sz w:val="36"/>
        <w:szCs w:val="36"/>
      </w:rPr>
    </w:pPr>
    <w:r w:rsidRPr="00105E79">
      <w:rPr>
        <w:b/>
        <w:bCs/>
        <w:sz w:val="36"/>
        <w:szCs w:val="36"/>
      </w:rPr>
      <w:t>Cabarrus Tech Instructional Framework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5EB"/>
    <w:multiLevelType w:val="hybridMultilevel"/>
    <w:tmpl w:val="B848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D1C40"/>
    <w:multiLevelType w:val="hybridMultilevel"/>
    <w:tmpl w:val="11F42CFA"/>
    <w:lvl w:ilvl="0" w:tplc="04090001">
      <w:start w:val="1"/>
      <w:numFmt w:val="bullet"/>
      <w:lvlText w:val=""/>
      <w:lvlJc w:val="left"/>
      <w:pPr>
        <w:ind w:left="769" w:hanging="360"/>
      </w:pPr>
      <w:rPr>
        <w:rFonts w:ascii="Symbol" w:hAnsi="Symbol" w:hint="default"/>
      </w:rPr>
    </w:lvl>
    <w:lvl w:ilvl="1" w:tplc="04090003">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 w15:restartNumberingAfterBreak="0">
    <w:nsid w:val="17623C18"/>
    <w:multiLevelType w:val="hybridMultilevel"/>
    <w:tmpl w:val="9C283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C3189"/>
    <w:multiLevelType w:val="hybridMultilevel"/>
    <w:tmpl w:val="1D8E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C6729"/>
    <w:multiLevelType w:val="hybridMultilevel"/>
    <w:tmpl w:val="98E06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73293"/>
    <w:multiLevelType w:val="hybridMultilevel"/>
    <w:tmpl w:val="2880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F1466"/>
    <w:multiLevelType w:val="hybridMultilevel"/>
    <w:tmpl w:val="6F38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44ACA"/>
    <w:multiLevelType w:val="hybridMultilevel"/>
    <w:tmpl w:val="4618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E6629"/>
    <w:multiLevelType w:val="hybridMultilevel"/>
    <w:tmpl w:val="13EC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36D39"/>
    <w:multiLevelType w:val="hybridMultilevel"/>
    <w:tmpl w:val="BCFC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049ED"/>
    <w:multiLevelType w:val="hybridMultilevel"/>
    <w:tmpl w:val="753E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03586"/>
    <w:multiLevelType w:val="hybridMultilevel"/>
    <w:tmpl w:val="FDECD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E2229"/>
    <w:multiLevelType w:val="hybridMultilevel"/>
    <w:tmpl w:val="6960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85125"/>
    <w:multiLevelType w:val="hybridMultilevel"/>
    <w:tmpl w:val="97E4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61054"/>
    <w:multiLevelType w:val="hybridMultilevel"/>
    <w:tmpl w:val="25BA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02047"/>
    <w:multiLevelType w:val="hybridMultilevel"/>
    <w:tmpl w:val="FA78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E2693"/>
    <w:multiLevelType w:val="multilevel"/>
    <w:tmpl w:val="149A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E426E6"/>
    <w:multiLevelType w:val="hybridMultilevel"/>
    <w:tmpl w:val="DD12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B3901"/>
    <w:multiLevelType w:val="hybridMultilevel"/>
    <w:tmpl w:val="326A8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23145"/>
    <w:multiLevelType w:val="hybridMultilevel"/>
    <w:tmpl w:val="D37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B6DEC"/>
    <w:multiLevelType w:val="hybridMultilevel"/>
    <w:tmpl w:val="7492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0A7BB8"/>
    <w:multiLevelType w:val="hybridMultilevel"/>
    <w:tmpl w:val="0644A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631B22"/>
    <w:multiLevelType w:val="hybridMultilevel"/>
    <w:tmpl w:val="51E6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462E31"/>
    <w:multiLevelType w:val="hybridMultilevel"/>
    <w:tmpl w:val="8820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5F6069"/>
    <w:multiLevelType w:val="hybridMultilevel"/>
    <w:tmpl w:val="C220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E47EF7"/>
    <w:multiLevelType w:val="hybridMultilevel"/>
    <w:tmpl w:val="298A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643626">
    <w:abstractNumId w:val="4"/>
  </w:num>
  <w:num w:numId="2" w16cid:durableId="1644002644">
    <w:abstractNumId w:val="21"/>
  </w:num>
  <w:num w:numId="3" w16cid:durableId="1332371419">
    <w:abstractNumId w:val="12"/>
  </w:num>
  <w:num w:numId="4" w16cid:durableId="1563953399">
    <w:abstractNumId w:val="6"/>
  </w:num>
  <w:num w:numId="5" w16cid:durableId="1261641818">
    <w:abstractNumId w:val="22"/>
  </w:num>
  <w:num w:numId="6" w16cid:durableId="57945358">
    <w:abstractNumId w:val="8"/>
  </w:num>
  <w:num w:numId="7" w16cid:durableId="545527032">
    <w:abstractNumId w:val="7"/>
  </w:num>
  <w:num w:numId="8" w16cid:durableId="2119324040">
    <w:abstractNumId w:val="3"/>
  </w:num>
  <w:num w:numId="9" w16cid:durableId="1935363199">
    <w:abstractNumId w:val="25"/>
  </w:num>
  <w:num w:numId="10" w16cid:durableId="240919603">
    <w:abstractNumId w:val="0"/>
  </w:num>
  <w:num w:numId="11" w16cid:durableId="1792623254">
    <w:abstractNumId w:val="11"/>
  </w:num>
  <w:num w:numId="12" w16cid:durableId="1908564789">
    <w:abstractNumId w:val="14"/>
  </w:num>
  <w:num w:numId="13" w16cid:durableId="1521430185">
    <w:abstractNumId w:val="19"/>
  </w:num>
  <w:num w:numId="14" w16cid:durableId="683677675">
    <w:abstractNumId w:val="20"/>
  </w:num>
  <w:num w:numId="15" w16cid:durableId="488638175">
    <w:abstractNumId w:val="17"/>
  </w:num>
  <w:num w:numId="16" w16cid:durableId="1028674653">
    <w:abstractNumId w:val="9"/>
  </w:num>
  <w:num w:numId="17" w16cid:durableId="606036138">
    <w:abstractNumId w:val="2"/>
  </w:num>
  <w:num w:numId="18" w16cid:durableId="1572891445">
    <w:abstractNumId w:val="5"/>
  </w:num>
  <w:num w:numId="19" w16cid:durableId="1942256670">
    <w:abstractNumId w:val="24"/>
  </w:num>
  <w:num w:numId="20" w16cid:durableId="321082995">
    <w:abstractNumId w:val="16"/>
  </w:num>
  <w:num w:numId="21" w16cid:durableId="1103653032">
    <w:abstractNumId w:val="18"/>
  </w:num>
  <w:num w:numId="22" w16cid:durableId="1082676950">
    <w:abstractNumId w:val="1"/>
  </w:num>
  <w:num w:numId="23" w16cid:durableId="166100037">
    <w:abstractNumId w:val="10"/>
  </w:num>
  <w:num w:numId="24" w16cid:durableId="1828395195">
    <w:abstractNumId w:val="23"/>
  </w:num>
  <w:num w:numId="25" w16cid:durableId="228270590">
    <w:abstractNumId w:val="15"/>
  </w:num>
  <w:num w:numId="26" w16cid:durableId="5492224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008"/>
    <w:rsid w:val="000061F8"/>
    <w:rsid w:val="0001584F"/>
    <w:rsid w:val="00031F8D"/>
    <w:rsid w:val="000754BE"/>
    <w:rsid w:val="000A2F61"/>
    <w:rsid w:val="000E5F0D"/>
    <w:rsid w:val="00105E79"/>
    <w:rsid w:val="001726B8"/>
    <w:rsid w:val="0017744B"/>
    <w:rsid w:val="00181A7D"/>
    <w:rsid w:val="001D4E27"/>
    <w:rsid w:val="002310B4"/>
    <w:rsid w:val="00237213"/>
    <w:rsid w:val="00250E3B"/>
    <w:rsid w:val="00252495"/>
    <w:rsid w:val="00257838"/>
    <w:rsid w:val="002675E8"/>
    <w:rsid w:val="00273E7D"/>
    <w:rsid w:val="002B5B6F"/>
    <w:rsid w:val="002D2BFD"/>
    <w:rsid w:val="002F1AD4"/>
    <w:rsid w:val="003019F1"/>
    <w:rsid w:val="00335959"/>
    <w:rsid w:val="00361CD4"/>
    <w:rsid w:val="00363FF6"/>
    <w:rsid w:val="003A28AA"/>
    <w:rsid w:val="003A293C"/>
    <w:rsid w:val="003F109B"/>
    <w:rsid w:val="00403EDD"/>
    <w:rsid w:val="00422862"/>
    <w:rsid w:val="004862C8"/>
    <w:rsid w:val="00504C98"/>
    <w:rsid w:val="00523072"/>
    <w:rsid w:val="00523526"/>
    <w:rsid w:val="00524AE3"/>
    <w:rsid w:val="005C1EC5"/>
    <w:rsid w:val="005C4104"/>
    <w:rsid w:val="005E4866"/>
    <w:rsid w:val="005F4008"/>
    <w:rsid w:val="006438D3"/>
    <w:rsid w:val="00677629"/>
    <w:rsid w:val="00726FF8"/>
    <w:rsid w:val="00802FFB"/>
    <w:rsid w:val="00853678"/>
    <w:rsid w:val="008A2D96"/>
    <w:rsid w:val="00922416"/>
    <w:rsid w:val="00923354"/>
    <w:rsid w:val="00941D04"/>
    <w:rsid w:val="00943C23"/>
    <w:rsid w:val="00985C3D"/>
    <w:rsid w:val="00992095"/>
    <w:rsid w:val="009B08DD"/>
    <w:rsid w:val="009C4934"/>
    <w:rsid w:val="009E5D7B"/>
    <w:rsid w:val="009F34A2"/>
    <w:rsid w:val="00A311C9"/>
    <w:rsid w:val="00A70824"/>
    <w:rsid w:val="00A97F45"/>
    <w:rsid w:val="00AB65C0"/>
    <w:rsid w:val="00AC0B7A"/>
    <w:rsid w:val="00AD02D3"/>
    <w:rsid w:val="00AE40CA"/>
    <w:rsid w:val="00AF0575"/>
    <w:rsid w:val="00B10C7E"/>
    <w:rsid w:val="00B702F2"/>
    <w:rsid w:val="00C07E33"/>
    <w:rsid w:val="00C47A5D"/>
    <w:rsid w:val="00C7434D"/>
    <w:rsid w:val="00C8342C"/>
    <w:rsid w:val="00CB3C55"/>
    <w:rsid w:val="00D110E8"/>
    <w:rsid w:val="00D21BC2"/>
    <w:rsid w:val="00D24109"/>
    <w:rsid w:val="00DB0765"/>
    <w:rsid w:val="00E10614"/>
    <w:rsid w:val="00E137F8"/>
    <w:rsid w:val="00E13EE0"/>
    <w:rsid w:val="00E44BA7"/>
    <w:rsid w:val="00E61A6B"/>
    <w:rsid w:val="00E655CE"/>
    <w:rsid w:val="00EA5D6C"/>
    <w:rsid w:val="00EB71A6"/>
    <w:rsid w:val="00F06210"/>
    <w:rsid w:val="00F41440"/>
    <w:rsid w:val="00F42C44"/>
    <w:rsid w:val="00F56090"/>
    <w:rsid w:val="00FA1E2B"/>
    <w:rsid w:val="00FA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3F9F"/>
  <w15:chartTrackingRefBased/>
  <w15:docId w15:val="{710EEACC-2967-4D42-B3E1-0B10D81D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008"/>
    <w:rPr>
      <w:rFonts w:eastAsiaTheme="majorEastAsia" w:cstheme="majorBidi"/>
      <w:color w:val="272727" w:themeColor="text1" w:themeTint="D8"/>
    </w:rPr>
  </w:style>
  <w:style w:type="paragraph" w:styleId="Title">
    <w:name w:val="Title"/>
    <w:basedOn w:val="Normal"/>
    <w:next w:val="Normal"/>
    <w:link w:val="TitleChar"/>
    <w:uiPriority w:val="10"/>
    <w:qFormat/>
    <w:rsid w:val="005F4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008"/>
    <w:pPr>
      <w:spacing w:before="160"/>
      <w:jc w:val="center"/>
    </w:pPr>
    <w:rPr>
      <w:i/>
      <w:iCs/>
      <w:color w:val="404040" w:themeColor="text1" w:themeTint="BF"/>
    </w:rPr>
  </w:style>
  <w:style w:type="character" w:customStyle="1" w:styleId="QuoteChar">
    <w:name w:val="Quote Char"/>
    <w:basedOn w:val="DefaultParagraphFont"/>
    <w:link w:val="Quote"/>
    <w:uiPriority w:val="29"/>
    <w:rsid w:val="005F4008"/>
    <w:rPr>
      <w:i/>
      <w:iCs/>
      <w:color w:val="404040" w:themeColor="text1" w:themeTint="BF"/>
    </w:rPr>
  </w:style>
  <w:style w:type="paragraph" w:styleId="ListParagraph">
    <w:name w:val="List Paragraph"/>
    <w:basedOn w:val="Normal"/>
    <w:uiPriority w:val="34"/>
    <w:qFormat/>
    <w:rsid w:val="005F4008"/>
    <w:pPr>
      <w:ind w:left="720"/>
      <w:contextualSpacing/>
    </w:pPr>
  </w:style>
  <w:style w:type="character" w:styleId="IntenseEmphasis">
    <w:name w:val="Intense Emphasis"/>
    <w:basedOn w:val="DefaultParagraphFont"/>
    <w:uiPriority w:val="21"/>
    <w:qFormat/>
    <w:rsid w:val="005F4008"/>
    <w:rPr>
      <w:i/>
      <w:iCs/>
      <w:color w:val="0F4761" w:themeColor="accent1" w:themeShade="BF"/>
    </w:rPr>
  </w:style>
  <w:style w:type="paragraph" w:styleId="IntenseQuote">
    <w:name w:val="Intense Quote"/>
    <w:basedOn w:val="Normal"/>
    <w:next w:val="Normal"/>
    <w:link w:val="IntenseQuoteChar"/>
    <w:uiPriority w:val="30"/>
    <w:qFormat/>
    <w:rsid w:val="005F4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008"/>
    <w:rPr>
      <w:i/>
      <w:iCs/>
      <w:color w:val="0F4761" w:themeColor="accent1" w:themeShade="BF"/>
    </w:rPr>
  </w:style>
  <w:style w:type="character" w:styleId="IntenseReference">
    <w:name w:val="Intense Reference"/>
    <w:basedOn w:val="DefaultParagraphFont"/>
    <w:uiPriority w:val="32"/>
    <w:qFormat/>
    <w:rsid w:val="005F4008"/>
    <w:rPr>
      <w:b/>
      <w:bCs/>
      <w:smallCaps/>
      <w:color w:val="0F4761" w:themeColor="accent1" w:themeShade="BF"/>
      <w:spacing w:val="5"/>
    </w:rPr>
  </w:style>
  <w:style w:type="paragraph" w:customStyle="1" w:styleId="p1">
    <w:name w:val="p1"/>
    <w:basedOn w:val="Normal"/>
    <w:rsid w:val="002F1AD4"/>
    <w:pPr>
      <w:spacing w:after="0" w:line="240" w:lineRule="auto"/>
    </w:pPr>
    <w:rPr>
      <w:rFonts w:ascii="Times New Roman" w:eastAsia="Times New Roman" w:hAnsi="Times New Roman" w:cs="Times New Roman"/>
      <w:color w:val="000000"/>
      <w:kern w:val="0"/>
      <w:sz w:val="15"/>
      <w:szCs w:val="15"/>
      <w14:ligatures w14:val="none"/>
    </w:rPr>
  </w:style>
  <w:style w:type="table" w:styleId="TableGrid">
    <w:name w:val="Table Grid"/>
    <w:basedOn w:val="TableNormal"/>
    <w:uiPriority w:val="39"/>
    <w:rsid w:val="00AF0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090"/>
    <w:rPr>
      <w:color w:val="467886" w:themeColor="hyperlink"/>
      <w:u w:val="single"/>
    </w:rPr>
  </w:style>
  <w:style w:type="character" w:styleId="UnresolvedMention">
    <w:name w:val="Unresolved Mention"/>
    <w:basedOn w:val="DefaultParagraphFont"/>
    <w:uiPriority w:val="99"/>
    <w:semiHidden/>
    <w:unhideWhenUsed/>
    <w:rsid w:val="00F56090"/>
    <w:rPr>
      <w:color w:val="605E5C"/>
      <w:shd w:val="clear" w:color="auto" w:fill="E1DFDD"/>
    </w:rPr>
  </w:style>
  <w:style w:type="character" w:styleId="FollowedHyperlink">
    <w:name w:val="FollowedHyperlink"/>
    <w:basedOn w:val="DefaultParagraphFont"/>
    <w:uiPriority w:val="99"/>
    <w:semiHidden/>
    <w:unhideWhenUsed/>
    <w:rsid w:val="00F56090"/>
    <w:rPr>
      <w:color w:val="96607D" w:themeColor="followedHyperlink"/>
      <w:u w:val="single"/>
    </w:rPr>
  </w:style>
  <w:style w:type="paragraph" w:styleId="NormalWeb">
    <w:name w:val="Normal (Web)"/>
    <w:basedOn w:val="Normal"/>
    <w:uiPriority w:val="99"/>
    <w:unhideWhenUsed/>
    <w:rsid w:val="0017744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05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E79"/>
  </w:style>
  <w:style w:type="paragraph" w:styleId="Footer">
    <w:name w:val="footer"/>
    <w:basedOn w:val="Normal"/>
    <w:link w:val="FooterChar"/>
    <w:uiPriority w:val="99"/>
    <w:unhideWhenUsed/>
    <w:rsid w:val="00105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2309">
      <w:bodyDiv w:val="1"/>
      <w:marLeft w:val="0"/>
      <w:marRight w:val="0"/>
      <w:marTop w:val="0"/>
      <w:marBottom w:val="0"/>
      <w:divBdr>
        <w:top w:val="none" w:sz="0" w:space="0" w:color="auto"/>
        <w:left w:val="none" w:sz="0" w:space="0" w:color="auto"/>
        <w:bottom w:val="none" w:sz="0" w:space="0" w:color="auto"/>
        <w:right w:val="none" w:sz="0" w:space="0" w:color="auto"/>
      </w:divBdr>
    </w:div>
    <w:div w:id="161816387">
      <w:bodyDiv w:val="1"/>
      <w:marLeft w:val="0"/>
      <w:marRight w:val="0"/>
      <w:marTop w:val="0"/>
      <w:marBottom w:val="0"/>
      <w:divBdr>
        <w:top w:val="none" w:sz="0" w:space="0" w:color="auto"/>
        <w:left w:val="none" w:sz="0" w:space="0" w:color="auto"/>
        <w:bottom w:val="none" w:sz="0" w:space="0" w:color="auto"/>
        <w:right w:val="none" w:sz="0" w:space="0" w:color="auto"/>
      </w:divBdr>
    </w:div>
    <w:div w:id="11997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barrus.instructure.com/courses/77130/pages/high-school-curriculum-resources" TargetMode="External"/><Relationship Id="rId13" Type="http://schemas.openxmlformats.org/officeDocument/2006/relationships/hyperlink" Target="https://drive.google.com/file/d/1waEK8oCF4MUCDY0CZZMD58T4D3C37HX0/view?usp=shar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WnUeePt0jnl_6Q_HXVruy6MWq0fm0f-L/edit?usp=sharing&amp;ouid=105535926621900106905&amp;rtpof=true&amp;sd=true" TargetMode="External"/><Relationship Id="rId12" Type="http://schemas.openxmlformats.org/officeDocument/2006/relationships/hyperlink" Target="https://docs.google.com/document/d/1_Xr-KY8we7DRxwZxWRCDj-I3pLHyGYQN/edit?usp=drive_link&amp;ouid=105535926621900106905&amp;rtpof=true&amp;sd=tru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bMgeCw1g4Qe7fF0Vl5PF-36QPV5SnwaR/edit" TargetMode="External"/><Relationship Id="rId5" Type="http://schemas.openxmlformats.org/officeDocument/2006/relationships/footnotes" Target="footnotes.xml"/><Relationship Id="rId15" Type="http://schemas.openxmlformats.org/officeDocument/2006/relationships/hyperlink" Target="https://drive.google.com/file/d/19ivPvtljCznTZLGBFTnZpbxSS3St__XH/view?usp=drive_link" TargetMode="External"/><Relationship Id="rId10" Type="http://schemas.openxmlformats.org/officeDocument/2006/relationships/hyperlink" Target="https://drive.google.com/drive/u/0/folders/1tMHdeIXj-c3JaQq-PYkXiKqMoJVvr1pY" TargetMode="External"/><Relationship Id="rId4" Type="http://schemas.openxmlformats.org/officeDocument/2006/relationships/webSettings" Target="webSettings.xml"/><Relationship Id="rId9" Type="http://schemas.openxmlformats.org/officeDocument/2006/relationships/hyperlink" Target="https://drive.google.com/drive/u/0/folders/1tMHdeIXj-c3JaQq-PYkXiKqMoJVvr1pY" TargetMode="External"/><Relationship Id="rId14" Type="http://schemas.openxmlformats.org/officeDocument/2006/relationships/hyperlink" Target="https://docs.google.com/document/d/1tqntySnEci9foZgc3SOuJYPi6nGfaa75/edit?usp=sharing&amp;ouid=105535926621900106905&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1776</TotalTime>
  <Pages>8</Pages>
  <Words>1697</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Vance Fishback</dc:creator>
  <cp:keywords/>
  <dc:description/>
  <cp:lastModifiedBy>Vance Fishback</cp:lastModifiedBy>
  <cp:revision>16</cp:revision>
  <cp:lastPrinted>2025-08-02T17:05:00Z</cp:lastPrinted>
  <dcterms:created xsi:type="dcterms:W3CDTF">2025-06-24T19:54:00Z</dcterms:created>
  <dcterms:modified xsi:type="dcterms:W3CDTF">2025-08-18T21:30:00Z</dcterms:modified>
</cp:coreProperties>
</file>