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C3F85" w14:textId="4D791F82" w:rsidR="0050171C" w:rsidRDefault="00110B2B" w:rsidP="00110B2B">
      <w:pPr>
        <w:jc w:val="center"/>
        <w:rPr>
          <w:b/>
          <w:bCs/>
          <w:sz w:val="26"/>
          <w:szCs w:val="26"/>
          <w:u w:val="single"/>
        </w:rPr>
      </w:pPr>
      <w:r w:rsidRPr="002F32FC">
        <w:rPr>
          <w:b/>
          <w:bCs/>
          <w:sz w:val="26"/>
          <w:szCs w:val="26"/>
          <w:u w:val="single"/>
        </w:rPr>
        <w:t>Materials for Intersection of Substantive Rights and Process</w:t>
      </w:r>
    </w:p>
    <w:p w14:paraId="77283745" w14:textId="77777777" w:rsidR="002F32FC" w:rsidRDefault="002F32FC" w:rsidP="00110B2B">
      <w:pPr>
        <w:jc w:val="center"/>
        <w:rPr>
          <w:b/>
          <w:bCs/>
          <w:sz w:val="26"/>
          <w:szCs w:val="26"/>
          <w:u w:val="single"/>
        </w:rPr>
      </w:pPr>
    </w:p>
    <w:p w14:paraId="32F48404" w14:textId="42DAEDAB" w:rsidR="002F32FC" w:rsidRPr="00AE0EAD" w:rsidRDefault="002F32FC" w:rsidP="00AE0EAD">
      <w:pPr>
        <w:pStyle w:val="ListParagraph"/>
        <w:numPr>
          <w:ilvl w:val="0"/>
          <w:numId w:val="2"/>
        </w:numPr>
        <w:ind w:left="360"/>
        <w:jc w:val="left"/>
        <w:rPr>
          <w:sz w:val="26"/>
          <w:szCs w:val="26"/>
        </w:rPr>
      </w:pPr>
      <w:r w:rsidRPr="00AE0EAD">
        <w:rPr>
          <w:sz w:val="26"/>
          <w:szCs w:val="26"/>
        </w:rPr>
        <w:t>Preamble of Oklahoma Constitution</w:t>
      </w:r>
    </w:p>
    <w:p w14:paraId="7998971B" w14:textId="77777777" w:rsidR="002F32FC" w:rsidRDefault="002F32FC" w:rsidP="00AE0EAD">
      <w:pPr>
        <w:ind w:left="360"/>
        <w:jc w:val="left"/>
        <w:rPr>
          <w:sz w:val="26"/>
          <w:szCs w:val="26"/>
        </w:rPr>
      </w:pPr>
    </w:p>
    <w:p w14:paraId="43137B75" w14:textId="7475D2CD" w:rsidR="002F32FC" w:rsidRPr="00AE0EAD" w:rsidRDefault="002F32FC" w:rsidP="00AE0EAD">
      <w:pPr>
        <w:pStyle w:val="ListParagraph"/>
        <w:numPr>
          <w:ilvl w:val="0"/>
          <w:numId w:val="2"/>
        </w:numPr>
        <w:ind w:left="360"/>
        <w:jc w:val="left"/>
        <w:rPr>
          <w:sz w:val="26"/>
          <w:szCs w:val="26"/>
        </w:rPr>
      </w:pPr>
      <w:r w:rsidRPr="00AE0EAD">
        <w:rPr>
          <w:sz w:val="26"/>
          <w:szCs w:val="26"/>
        </w:rPr>
        <w:t>Oklahoma Constitution Art. 2, Sec. 2 – Inherent Rights</w:t>
      </w:r>
    </w:p>
    <w:p w14:paraId="12D8CD88" w14:textId="77777777" w:rsidR="002F32FC" w:rsidRDefault="002F32FC" w:rsidP="00AE0EAD">
      <w:pPr>
        <w:ind w:left="360"/>
        <w:jc w:val="left"/>
        <w:rPr>
          <w:sz w:val="26"/>
          <w:szCs w:val="26"/>
        </w:rPr>
      </w:pPr>
    </w:p>
    <w:p w14:paraId="2CEB1237" w14:textId="00B439DB" w:rsidR="002F32FC" w:rsidRPr="00AE0EAD" w:rsidRDefault="002F32FC" w:rsidP="00AE0EAD">
      <w:pPr>
        <w:pStyle w:val="ListParagraph"/>
        <w:numPr>
          <w:ilvl w:val="0"/>
          <w:numId w:val="2"/>
        </w:numPr>
        <w:ind w:left="360"/>
        <w:jc w:val="left"/>
        <w:rPr>
          <w:sz w:val="26"/>
          <w:szCs w:val="26"/>
        </w:rPr>
      </w:pPr>
      <w:r w:rsidRPr="00AE0EAD">
        <w:rPr>
          <w:sz w:val="26"/>
          <w:szCs w:val="26"/>
        </w:rPr>
        <w:t>Oklahoma Constitution Art. 2, Sec. 6 – Courts of Justice Open – Remedies for Wrongs – Sale, Denial or Delay</w:t>
      </w:r>
    </w:p>
    <w:p w14:paraId="6BEBA5AD" w14:textId="77777777" w:rsidR="002F32FC" w:rsidRDefault="002F32FC" w:rsidP="00AE0EAD">
      <w:pPr>
        <w:ind w:left="360"/>
        <w:jc w:val="left"/>
        <w:rPr>
          <w:sz w:val="26"/>
          <w:szCs w:val="26"/>
        </w:rPr>
      </w:pPr>
    </w:p>
    <w:p w14:paraId="0F16CBD2" w14:textId="33629823" w:rsidR="002F32FC" w:rsidRPr="00AE0EAD" w:rsidRDefault="002F32FC" w:rsidP="00AE0EAD">
      <w:pPr>
        <w:pStyle w:val="ListParagraph"/>
        <w:numPr>
          <w:ilvl w:val="0"/>
          <w:numId w:val="2"/>
        </w:numPr>
        <w:ind w:left="360"/>
        <w:jc w:val="left"/>
        <w:rPr>
          <w:sz w:val="26"/>
          <w:szCs w:val="26"/>
        </w:rPr>
      </w:pPr>
      <w:r w:rsidRPr="00AE0EAD">
        <w:rPr>
          <w:sz w:val="26"/>
          <w:szCs w:val="26"/>
        </w:rPr>
        <w:t>Oklahoma Constitution Art. 2, Sec. 7 – Due Process of Law</w:t>
      </w:r>
    </w:p>
    <w:p w14:paraId="26937B0D" w14:textId="77777777" w:rsidR="002F32FC" w:rsidRDefault="002F32FC" w:rsidP="00AE0EAD">
      <w:pPr>
        <w:ind w:left="360"/>
        <w:jc w:val="left"/>
        <w:rPr>
          <w:sz w:val="26"/>
          <w:szCs w:val="26"/>
        </w:rPr>
      </w:pPr>
    </w:p>
    <w:p w14:paraId="0EA22050" w14:textId="6FB1CBA8" w:rsidR="002F32FC" w:rsidRPr="00AE0EAD" w:rsidRDefault="002F32FC" w:rsidP="00AE0EAD">
      <w:pPr>
        <w:pStyle w:val="ListParagraph"/>
        <w:numPr>
          <w:ilvl w:val="0"/>
          <w:numId w:val="2"/>
        </w:numPr>
        <w:ind w:left="360"/>
        <w:jc w:val="left"/>
        <w:rPr>
          <w:sz w:val="26"/>
          <w:szCs w:val="26"/>
        </w:rPr>
      </w:pPr>
      <w:r w:rsidRPr="00AE0EAD">
        <w:rPr>
          <w:i/>
          <w:iCs/>
          <w:sz w:val="26"/>
          <w:szCs w:val="26"/>
        </w:rPr>
        <w:t>Oklahoma Call for Reproductive Justice v. Drummond</w:t>
      </w:r>
      <w:r w:rsidRPr="00AE0EAD">
        <w:rPr>
          <w:sz w:val="26"/>
          <w:szCs w:val="26"/>
        </w:rPr>
        <w:t xml:space="preserve">, </w:t>
      </w:r>
      <w:r w:rsidR="000B4B21" w:rsidRPr="00AE0EAD">
        <w:rPr>
          <w:sz w:val="26"/>
          <w:szCs w:val="26"/>
        </w:rPr>
        <w:t>2023 OK 24, 526 P.3d 1123, 8 (Art. 2, Sec. 7, provision for substantive due process rights; Art. 2, Sec. 2, “creates an ‘inherent right to life’ as well as ‘liberty’</w:t>
      </w:r>
      <w:r w:rsidR="00DB6011">
        <w:rPr>
          <w:sz w:val="26"/>
          <w:szCs w:val="26"/>
        </w:rPr>
        <w:t>.</w:t>
      </w:r>
      <w:r w:rsidR="000B4B21" w:rsidRPr="00AE0EAD">
        <w:rPr>
          <w:sz w:val="26"/>
          <w:szCs w:val="26"/>
        </w:rPr>
        <w:t>”</w:t>
      </w:r>
      <w:r w:rsidR="009E25A2">
        <w:rPr>
          <w:sz w:val="26"/>
          <w:szCs w:val="26"/>
        </w:rPr>
        <w:t>)</w:t>
      </w:r>
      <w:r w:rsidR="00DB6011">
        <w:rPr>
          <w:sz w:val="26"/>
          <w:szCs w:val="26"/>
        </w:rPr>
        <w:t>;</w:t>
      </w:r>
      <w:r w:rsidR="000B4B21" w:rsidRPr="00AE0EAD">
        <w:rPr>
          <w:sz w:val="26"/>
          <w:szCs w:val="26"/>
        </w:rPr>
        <w:t xml:space="preserve">  Kauger, J.</w:t>
      </w:r>
      <w:r w:rsidR="009A5890" w:rsidRPr="00AE0EAD">
        <w:rPr>
          <w:sz w:val="26"/>
          <w:szCs w:val="26"/>
        </w:rPr>
        <w:t>,</w:t>
      </w:r>
      <w:r w:rsidR="000B4B21" w:rsidRPr="00AE0EAD">
        <w:rPr>
          <w:sz w:val="26"/>
          <w:szCs w:val="26"/>
        </w:rPr>
        <w:t xml:space="preserve"> concurring,  </w:t>
      </w:r>
      <w:r w:rsidR="00DD3ACF" w:rsidRPr="00AE0EAD">
        <w:rPr>
          <w:sz w:val="26"/>
          <w:szCs w:val="26"/>
        </w:rPr>
        <w:t xml:space="preserve">¶ </w:t>
      </w:r>
      <w:r w:rsidR="000B4B21" w:rsidRPr="00AE0EAD">
        <w:rPr>
          <w:sz w:val="26"/>
          <w:szCs w:val="26"/>
        </w:rPr>
        <w:t>2 (invoking Constitution’s Preamble</w:t>
      </w:r>
      <w:r w:rsidR="00DB6011">
        <w:rPr>
          <w:sz w:val="26"/>
          <w:szCs w:val="26"/>
        </w:rPr>
        <w:t>.</w:t>
      </w:r>
      <w:r w:rsidR="000B4B21" w:rsidRPr="00AE0EAD">
        <w:rPr>
          <w:sz w:val="26"/>
          <w:szCs w:val="26"/>
        </w:rPr>
        <w:t>)</w:t>
      </w:r>
      <w:r w:rsidR="00DB6011">
        <w:rPr>
          <w:sz w:val="26"/>
          <w:szCs w:val="26"/>
        </w:rPr>
        <w:t>;</w:t>
      </w:r>
      <w:r w:rsidR="000B4B21" w:rsidRPr="00AE0EAD">
        <w:rPr>
          <w:sz w:val="26"/>
          <w:szCs w:val="26"/>
        </w:rPr>
        <w:t xml:space="preserve"> Combs, J.</w:t>
      </w:r>
      <w:r w:rsidR="009A5890" w:rsidRPr="00AE0EAD">
        <w:rPr>
          <w:sz w:val="26"/>
          <w:szCs w:val="26"/>
        </w:rPr>
        <w:t>,</w:t>
      </w:r>
      <w:r w:rsidR="000B4B21" w:rsidRPr="00AE0EAD">
        <w:rPr>
          <w:sz w:val="26"/>
          <w:szCs w:val="26"/>
        </w:rPr>
        <w:t xml:space="preserve"> </w:t>
      </w:r>
      <w:r w:rsidR="00DD3ACF" w:rsidRPr="00AE0EAD">
        <w:rPr>
          <w:sz w:val="26"/>
          <w:szCs w:val="26"/>
        </w:rPr>
        <w:t>concurring</w:t>
      </w:r>
      <w:r w:rsidR="00BE2F6E" w:rsidRPr="00AE0EAD">
        <w:rPr>
          <w:sz w:val="26"/>
          <w:szCs w:val="26"/>
        </w:rPr>
        <w:t>, ¶ 2 (discussing inherent substantive due process rights</w:t>
      </w:r>
      <w:r w:rsidR="00DB6011">
        <w:rPr>
          <w:sz w:val="26"/>
          <w:szCs w:val="26"/>
        </w:rPr>
        <w:t>.</w:t>
      </w:r>
      <w:r w:rsidR="00BE2F6E" w:rsidRPr="00AE0EAD">
        <w:rPr>
          <w:sz w:val="26"/>
          <w:szCs w:val="26"/>
        </w:rPr>
        <w:t>)</w:t>
      </w:r>
      <w:r w:rsidR="00DB6011">
        <w:rPr>
          <w:sz w:val="26"/>
          <w:szCs w:val="26"/>
        </w:rPr>
        <w:t>;</w:t>
      </w:r>
      <w:r w:rsidR="00BE2F6E" w:rsidRPr="00AE0EAD">
        <w:rPr>
          <w:sz w:val="26"/>
          <w:szCs w:val="26"/>
        </w:rPr>
        <w:t xml:space="preserve"> Darby, J.</w:t>
      </w:r>
      <w:r w:rsidR="009A5890" w:rsidRPr="00AE0EAD">
        <w:rPr>
          <w:sz w:val="26"/>
          <w:szCs w:val="26"/>
        </w:rPr>
        <w:t>, dissenting, ¶ 12 (inherent rights guaranteed by § 2, are qualified, not absolute, and subject to regulation by the legislature for the public welfare</w:t>
      </w:r>
      <w:r w:rsidR="00DB6011">
        <w:rPr>
          <w:sz w:val="26"/>
          <w:szCs w:val="26"/>
        </w:rPr>
        <w:t>.</w:t>
      </w:r>
      <w:r w:rsidR="009A5890" w:rsidRPr="00AE0EAD">
        <w:rPr>
          <w:sz w:val="26"/>
          <w:szCs w:val="26"/>
        </w:rPr>
        <w:t>)</w:t>
      </w:r>
      <w:r w:rsidR="00DB6011">
        <w:rPr>
          <w:sz w:val="26"/>
          <w:szCs w:val="26"/>
        </w:rPr>
        <w:t>;</w:t>
      </w:r>
      <w:r w:rsidR="009A5890" w:rsidRPr="00AE0EAD">
        <w:rPr>
          <w:sz w:val="26"/>
          <w:szCs w:val="26"/>
        </w:rPr>
        <w:t xml:space="preserve">  Kuehn, J., dissenting, ¶ 5 (“[w]e begin with looking at the language of the Constitution itself. Only if it is ambiguous do we look elsewhere.”)</w:t>
      </w:r>
    </w:p>
    <w:p w14:paraId="3894C79B" w14:textId="77777777" w:rsidR="009A5890" w:rsidRDefault="009A5890" w:rsidP="00AE0EAD">
      <w:pPr>
        <w:ind w:left="360"/>
        <w:jc w:val="left"/>
        <w:rPr>
          <w:sz w:val="26"/>
          <w:szCs w:val="26"/>
        </w:rPr>
      </w:pPr>
    </w:p>
    <w:p w14:paraId="0C0F86F1" w14:textId="1E4952A3" w:rsidR="009A5890" w:rsidRPr="00AE0EAD" w:rsidRDefault="009A5890" w:rsidP="00AE0EAD">
      <w:pPr>
        <w:pStyle w:val="ListParagraph"/>
        <w:numPr>
          <w:ilvl w:val="0"/>
          <w:numId w:val="2"/>
        </w:numPr>
        <w:ind w:left="360"/>
        <w:jc w:val="left"/>
        <w:rPr>
          <w:sz w:val="26"/>
          <w:szCs w:val="26"/>
        </w:rPr>
      </w:pPr>
      <w:r w:rsidRPr="00AE0EAD">
        <w:rPr>
          <w:i/>
          <w:iCs/>
          <w:sz w:val="26"/>
          <w:szCs w:val="26"/>
        </w:rPr>
        <w:t>Griggs v. State ex rel. Oklahoma Dept. of Transportation</w:t>
      </w:r>
      <w:r w:rsidRPr="00AE0EAD">
        <w:rPr>
          <w:sz w:val="26"/>
          <w:szCs w:val="26"/>
        </w:rPr>
        <w:t xml:space="preserve">, 1985 OK 51, 702 P.2d 1017, ¶ 6 (sovereign immunity does not violate right of access to the courts </w:t>
      </w:r>
      <w:r w:rsidR="00DB6011">
        <w:rPr>
          <w:sz w:val="26"/>
          <w:szCs w:val="26"/>
        </w:rPr>
        <w:t>provided by</w:t>
      </w:r>
      <w:r w:rsidRPr="00AE0EAD">
        <w:rPr>
          <w:sz w:val="26"/>
          <w:szCs w:val="26"/>
        </w:rPr>
        <w:t xml:space="preserve"> Const. Art. 2, § 6.)</w:t>
      </w:r>
    </w:p>
    <w:p w14:paraId="2C26FDFE" w14:textId="77777777" w:rsidR="002834E1" w:rsidRDefault="002834E1" w:rsidP="00AE0EAD">
      <w:pPr>
        <w:ind w:left="360"/>
        <w:jc w:val="left"/>
        <w:rPr>
          <w:sz w:val="26"/>
          <w:szCs w:val="26"/>
        </w:rPr>
      </w:pPr>
    </w:p>
    <w:p w14:paraId="40925E24" w14:textId="0B67B222" w:rsidR="002834E1" w:rsidRPr="00AE0EAD" w:rsidRDefault="002834E1" w:rsidP="00AE0EAD">
      <w:pPr>
        <w:pStyle w:val="ListParagraph"/>
        <w:numPr>
          <w:ilvl w:val="0"/>
          <w:numId w:val="2"/>
        </w:numPr>
        <w:ind w:left="360"/>
        <w:jc w:val="left"/>
        <w:rPr>
          <w:sz w:val="26"/>
          <w:szCs w:val="26"/>
        </w:rPr>
      </w:pPr>
      <w:r w:rsidRPr="00AE0EAD">
        <w:rPr>
          <w:i/>
          <w:iCs/>
          <w:sz w:val="26"/>
          <w:szCs w:val="26"/>
        </w:rPr>
        <w:t>St. Paul Fire &amp; Marine Ins. Co. v. Getty Oil Co</w:t>
      </w:r>
      <w:r w:rsidRPr="00AE0EAD">
        <w:rPr>
          <w:sz w:val="26"/>
          <w:szCs w:val="26"/>
        </w:rPr>
        <w:t>., 1989 OK 139, 782 P.2d 915, ¶ 15 (Art. 2, § 6</w:t>
      </w:r>
      <w:r w:rsidR="003315AD" w:rsidRPr="00AE0EAD">
        <w:rPr>
          <w:sz w:val="26"/>
          <w:szCs w:val="26"/>
        </w:rPr>
        <w:t xml:space="preserve">, is </w:t>
      </w:r>
      <w:r w:rsidR="0020743B" w:rsidRPr="00AE0EAD">
        <w:rPr>
          <w:sz w:val="26"/>
          <w:szCs w:val="26"/>
        </w:rPr>
        <w:t>“</w:t>
      </w:r>
      <w:r w:rsidR="003315AD" w:rsidRPr="00AE0EAD">
        <w:rPr>
          <w:sz w:val="26"/>
          <w:szCs w:val="26"/>
        </w:rPr>
        <w:t>a mandate to the judiciary</w:t>
      </w:r>
      <w:r w:rsidR="0020743B" w:rsidRPr="00AE0EAD">
        <w:rPr>
          <w:sz w:val="26"/>
          <w:szCs w:val="26"/>
        </w:rPr>
        <w:t xml:space="preserve"> and was not intended as a limitation on the legislative branch of government</w:t>
      </w:r>
      <w:r w:rsidR="00DB6011">
        <w:rPr>
          <w:sz w:val="26"/>
          <w:szCs w:val="26"/>
        </w:rPr>
        <w:t>.</w:t>
      </w:r>
      <w:r w:rsidR="0020743B" w:rsidRPr="00AE0EAD">
        <w:rPr>
          <w:sz w:val="26"/>
          <w:szCs w:val="26"/>
        </w:rPr>
        <w:t>”)</w:t>
      </w:r>
      <w:r w:rsidR="00DB6011">
        <w:rPr>
          <w:sz w:val="26"/>
          <w:szCs w:val="26"/>
        </w:rPr>
        <w:t>;</w:t>
      </w:r>
      <w:r w:rsidR="0020743B" w:rsidRPr="00AE0EAD">
        <w:rPr>
          <w:sz w:val="26"/>
          <w:szCs w:val="26"/>
        </w:rPr>
        <w:t xml:space="preserve"> ¶ 16 (“Art. 2, § 6 does not promise a remedy to every complainant. Rather it requires that a complainant must be given access to a court if he has suffered a wrong which is recognized in the law</w:t>
      </w:r>
      <w:r w:rsidR="00DB6011">
        <w:rPr>
          <w:sz w:val="26"/>
          <w:szCs w:val="26"/>
        </w:rPr>
        <w:t>.</w:t>
      </w:r>
      <w:r w:rsidR="0020743B" w:rsidRPr="00AE0EAD">
        <w:rPr>
          <w:sz w:val="26"/>
          <w:szCs w:val="26"/>
        </w:rPr>
        <w:t>”)</w:t>
      </w:r>
      <w:r w:rsidR="00DB6011">
        <w:rPr>
          <w:sz w:val="26"/>
          <w:szCs w:val="26"/>
        </w:rPr>
        <w:t>;</w:t>
      </w:r>
      <w:r w:rsidR="0020743B" w:rsidRPr="00AE0EAD">
        <w:rPr>
          <w:sz w:val="26"/>
          <w:szCs w:val="26"/>
        </w:rPr>
        <w:t xml:space="preserve"> ¶ 24 (“… the right of access to the courts protects only those substantive rights which have vested” which are “fundamental rights.”) </w:t>
      </w:r>
      <w:r w:rsidR="003315AD" w:rsidRPr="00AE0EAD">
        <w:rPr>
          <w:sz w:val="26"/>
          <w:szCs w:val="26"/>
        </w:rPr>
        <w:t xml:space="preserve"> </w:t>
      </w:r>
    </w:p>
    <w:p w14:paraId="2BC24EB8" w14:textId="77777777" w:rsidR="0020743B" w:rsidRDefault="0020743B" w:rsidP="00AE0EAD">
      <w:pPr>
        <w:ind w:left="360"/>
        <w:jc w:val="left"/>
        <w:rPr>
          <w:sz w:val="26"/>
          <w:szCs w:val="26"/>
        </w:rPr>
      </w:pPr>
    </w:p>
    <w:p w14:paraId="770407C6" w14:textId="38E7EBDD" w:rsidR="0020743B" w:rsidRPr="00AE0EAD" w:rsidRDefault="0020743B" w:rsidP="00AE0EAD">
      <w:pPr>
        <w:pStyle w:val="ListParagraph"/>
        <w:numPr>
          <w:ilvl w:val="0"/>
          <w:numId w:val="2"/>
        </w:numPr>
        <w:ind w:left="360"/>
        <w:jc w:val="left"/>
        <w:rPr>
          <w:sz w:val="26"/>
          <w:szCs w:val="26"/>
        </w:rPr>
      </w:pPr>
      <w:r w:rsidRPr="00AE0EAD">
        <w:rPr>
          <w:i/>
          <w:iCs/>
          <w:sz w:val="26"/>
          <w:szCs w:val="26"/>
        </w:rPr>
        <w:t>Harry R. Carlile Trust v. Cotton Petroleum Corp</w:t>
      </w:r>
      <w:r w:rsidRPr="00AE0EAD">
        <w:rPr>
          <w:sz w:val="26"/>
          <w:szCs w:val="26"/>
        </w:rPr>
        <w:t>., 1986</w:t>
      </w:r>
      <w:r w:rsidR="002547D0" w:rsidRPr="00AE0EAD">
        <w:rPr>
          <w:sz w:val="26"/>
          <w:szCs w:val="26"/>
        </w:rPr>
        <w:t xml:space="preserve"> OK 16, 732 P.2d 438, ¶ 25 (prohibiting retroactive effect of the Supreme Court decision and giving the opinion effect only to future OCC orders.)</w:t>
      </w:r>
    </w:p>
    <w:p w14:paraId="094DB6C0" w14:textId="77777777" w:rsidR="002547D0" w:rsidRDefault="002547D0" w:rsidP="00AE0EAD">
      <w:pPr>
        <w:ind w:left="360"/>
        <w:jc w:val="left"/>
        <w:rPr>
          <w:sz w:val="26"/>
          <w:szCs w:val="26"/>
        </w:rPr>
      </w:pPr>
    </w:p>
    <w:p w14:paraId="16C3B1A9" w14:textId="26DD5E3C" w:rsidR="002547D0" w:rsidRPr="00AE0EAD" w:rsidRDefault="002547D0" w:rsidP="00AE0EAD">
      <w:pPr>
        <w:pStyle w:val="ListParagraph"/>
        <w:numPr>
          <w:ilvl w:val="0"/>
          <w:numId w:val="2"/>
        </w:numPr>
        <w:ind w:left="360"/>
        <w:jc w:val="left"/>
        <w:rPr>
          <w:sz w:val="26"/>
          <w:szCs w:val="26"/>
        </w:rPr>
      </w:pPr>
      <w:r w:rsidRPr="00AE0EAD">
        <w:rPr>
          <w:i/>
          <w:iCs/>
          <w:sz w:val="26"/>
          <w:szCs w:val="26"/>
        </w:rPr>
        <w:t xml:space="preserve">McGehee v. </w:t>
      </w:r>
      <w:proofErr w:type="spellStart"/>
      <w:r w:rsidRPr="00AE0EAD">
        <w:rPr>
          <w:i/>
          <w:iCs/>
          <w:sz w:val="26"/>
          <w:szCs w:val="26"/>
        </w:rPr>
        <w:t>Florafax</w:t>
      </w:r>
      <w:proofErr w:type="spellEnd"/>
      <w:r w:rsidRPr="00AE0EAD">
        <w:rPr>
          <w:i/>
          <w:iCs/>
          <w:sz w:val="26"/>
          <w:szCs w:val="26"/>
        </w:rPr>
        <w:t xml:space="preserve"> Intern., Inc</w:t>
      </w:r>
      <w:r w:rsidRPr="00AE0EAD">
        <w:rPr>
          <w:sz w:val="26"/>
          <w:szCs w:val="26"/>
        </w:rPr>
        <w:t>., 1989 OK 102, 776 P.2d 852, ¶¶ 9-14 (</w:t>
      </w:r>
      <w:r w:rsidR="00DB6011">
        <w:rPr>
          <w:sz w:val="26"/>
          <w:szCs w:val="26"/>
        </w:rPr>
        <w:t>giv</w:t>
      </w:r>
      <w:r w:rsidRPr="00AE0EAD">
        <w:rPr>
          <w:sz w:val="26"/>
          <w:szCs w:val="26"/>
        </w:rPr>
        <w:t xml:space="preserve">ing </w:t>
      </w:r>
      <w:r w:rsidRPr="00AE0EAD">
        <w:rPr>
          <w:i/>
          <w:iCs/>
          <w:sz w:val="26"/>
          <w:szCs w:val="26"/>
        </w:rPr>
        <w:t>Burk v. K-Mart Corp</w:t>
      </w:r>
      <w:r w:rsidRPr="00AE0EAD">
        <w:rPr>
          <w:sz w:val="26"/>
          <w:szCs w:val="26"/>
        </w:rPr>
        <w:t>., 770 P.2d 24 (Okla. 1989) retroactive effect since “[n]o ‘manifest injustice’ will result from requiring appellees to defend against appellant’s claim.”)</w:t>
      </w:r>
      <w:r w:rsidR="00DB6011">
        <w:rPr>
          <w:sz w:val="26"/>
          <w:szCs w:val="26"/>
        </w:rPr>
        <w:t>;</w:t>
      </w:r>
      <w:r w:rsidRPr="00AE0EAD">
        <w:rPr>
          <w:sz w:val="26"/>
          <w:szCs w:val="26"/>
        </w:rPr>
        <w:t xml:space="preserve"> Opala, </w:t>
      </w:r>
      <w:r w:rsidR="00DB6011">
        <w:rPr>
          <w:sz w:val="26"/>
          <w:szCs w:val="26"/>
        </w:rPr>
        <w:t xml:space="preserve">J., </w:t>
      </w:r>
      <w:r w:rsidRPr="00AE0EAD">
        <w:rPr>
          <w:sz w:val="26"/>
          <w:szCs w:val="26"/>
        </w:rPr>
        <w:t xml:space="preserve">concurring in result (“I would </w:t>
      </w:r>
      <w:r w:rsidR="006201A3" w:rsidRPr="00AE0EAD">
        <w:rPr>
          <w:sz w:val="26"/>
          <w:szCs w:val="26"/>
        </w:rPr>
        <w:t xml:space="preserve">give prospective effect to this court’s pronouncement in </w:t>
      </w:r>
      <w:r w:rsidR="006201A3" w:rsidRPr="00AE0EAD">
        <w:rPr>
          <w:i/>
          <w:iCs/>
          <w:sz w:val="26"/>
          <w:szCs w:val="26"/>
        </w:rPr>
        <w:t>Burk v. K-Mart Corp</w:t>
      </w:r>
      <w:r w:rsidR="006201A3" w:rsidRPr="00AE0EAD">
        <w:rPr>
          <w:sz w:val="26"/>
          <w:szCs w:val="26"/>
        </w:rPr>
        <w:t xml:space="preserve">., </w:t>
      </w:r>
      <w:proofErr w:type="spellStart"/>
      <w:r w:rsidR="006201A3" w:rsidRPr="00AE0EAD">
        <w:rPr>
          <w:sz w:val="26"/>
          <w:szCs w:val="26"/>
        </w:rPr>
        <w:t>Okl</w:t>
      </w:r>
      <w:proofErr w:type="spellEnd"/>
      <w:r w:rsidR="006201A3" w:rsidRPr="00AE0EAD">
        <w:rPr>
          <w:sz w:val="26"/>
          <w:szCs w:val="26"/>
        </w:rPr>
        <w:t xml:space="preserve">., 770 P.2d 24 [1989], and apply it solely to that case, to cases like this one, which were then pending in the trial or appellate </w:t>
      </w:r>
      <w:r w:rsidR="006201A3" w:rsidRPr="00AE0EAD">
        <w:rPr>
          <w:sz w:val="26"/>
          <w:szCs w:val="26"/>
        </w:rPr>
        <w:lastRenderedPageBreak/>
        <w:t xml:space="preserve">litigation process, and to claims which have arisen since the date mandate was issued in </w:t>
      </w:r>
      <w:r w:rsidR="006201A3" w:rsidRPr="00AE0EAD">
        <w:rPr>
          <w:i/>
          <w:iCs/>
          <w:sz w:val="26"/>
          <w:szCs w:val="26"/>
        </w:rPr>
        <w:t>Burk</w:t>
      </w:r>
      <w:r w:rsidR="006201A3" w:rsidRPr="00AE0EAD">
        <w:rPr>
          <w:sz w:val="26"/>
          <w:szCs w:val="26"/>
        </w:rPr>
        <w:t>.”)</w:t>
      </w:r>
    </w:p>
    <w:p w14:paraId="29F6118C" w14:textId="77777777" w:rsidR="00286C73" w:rsidRDefault="00286C73" w:rsidP="00AE0EAD">
      <w:pPr>
        <w:ind w:left="360"/>
        <w:jc w:val="left"/>
        <w:rPr>
          <w:sz w:val="26"/>
          <w:szCs w:val="26"/>
        </w:rPr>
      </w:pPr>
    </w:p>
    <w:p w14:paraId="478A631F" w14:textId="65499B4E" w:rsidR="00286C73" w:rsidRPr="00AE0EAD" w:rsidRDefault="00286C73" w:rsidP="00AE0EAD">
      <w:pPr>
        <w:pStyle w:val="ListParagraph"/>
        <w:numPr>
          <w:ilvl w:val="0"/>
          <w:numId w:val="2"/>
        </w:numPr>
        <w:ind w:left="360"/>
        <w:jc w:val="left"/>
        <w:rPr>
          <w:sz w:val="26"/>
          <w:szCs w:val="26"/>
        </w:rPr>
      </w:pPr>
      <w:r w:rsidRPr="00AE0EAD">
        <w:rPr>
          <w:i/>
          <w:iCs/>
          <w:sz w:val="26"/>
          <w:szCs w:val="26"/>
        </w:rPr>
        <w:t>Bosh v. Cherokee County Governmental Building Authority</w:t>
      </w:r>
      <w:r w:rsidRPr="00AE0EAD">
        <w:rPr>
          <w:sz w:val="26"/>
          <w:szCs w:val="26"/>
        </w:rPr>
        <w:t>, 2013 OK 9, 305 P.3d 994, ¶ 27</w:t>
      </w:r>
      <w:r w:rsidR="00053BE3" w:rsidRPr="00AE0EAD">
        <w:rPr>
          <w:sz w:val="26"/>
          <w:szCs w:val="26"/>
        </w:rPr>
        <w:t xml:space="preserve"> (answering certified questions from a federal district court by finding that the sovereign immunity of the Oklahoma Governmental Torts Act does not bar an Oklahoma </w:t>
      </w:r>
      <w:r w:rsidR="00204103">
        <w:rPr>
          <w:sz w:val="26"/>
          <w:szCs w:val="26"/>
        </w:rPr>
        <w:t>c</w:t>
      </w:r>
      <w:r w:rsidR="00053BE3" w:rsidRPr="00AE0EAD">
        <w:rPr>
          <w:sz w:val="26"/>
          <w:szCs w:val="26"/>
        </w:rPr>
        <w:t>onstitution</w:t>
      </w:r>
      <w:r w:rsidR="00DB6011">
        <w:rPr>
          <w:sz w:val="26"/>
          <w:szCs w:val="26"/>
        </w:rPr>
        <w:t>-</w:t>
      </w:r>
      <w:r w:rsidR="00053BE3" w:rsidRPr="00AE0EAD">
        <w:rPr>
          <w:sz w:val="26"/>
          <w:szCs w:val="26"/>
        </w:rPr>
        <w:t>b</w:t>
      </w:r>
      <w:r w:rsidR="009E25A2">
        <w:rPr>
          <w:sz w:val="26"/>
          <w:szCs w:val="26"/>
        </w:rPr>
        <w:t>ased</w:t>
      </w:r>
      <w:r w:rsidR="00053BE3" w:rsidRPr="00AE0EAD">
        <w:rPr>
          <w:sz w:val="26"/>
          <w:szCs w:val="26"/>
        </w:rPr>
        <w:t xml:space="preserve"> excessive force claim against county jailers and that the</w:t>
      </w:r>
      <w:r w:rsidR="00DB6011">
        <w:rPr>
          <w:sz w:val="26"/>
          <w:szCs w:val="26"/>
        </w:rPr>
        <w:t xml:space="preserve"> present</w:t>
      </w:r>
      <w:r w:rsidR="00053BE3" w:rsidRPr="00AE0EAD">
        <w:rPr>
          <w:sz w:val="26"/>
          <w:szCs w:val="26"/>
        </w:rPr>
        <w:t xml:space="preserve"> opinion recognizing such a claim is retroactive to “all matters which were in litigation pipeline, state and federal,” when a  particular</w:t>
      </w:r>
      <w:r w:rsidR="00DB6011">
        <w:rPr>
          <w:sz w:val="26"/>
          <w:szCs w:val="26"/>
        </w:rPr>
        <w:t>,</w:t>
      </w:r>
      <w:r w:rsidR="00053BE3" w:rsidRPr="00AE0EAD">
        <w:rPr>
          <w:sz w:val="26"/>
          <w:szCs w:val="26"/>
        </w:rPr>
        <w:t xml:space="preserve"> non-preced</w:t>
      </w:r>
      <w:r w:rsidR="00B56BFF" w:rsidRPr="00AE0EAD">
        <w:rPr>
          <w:sz w:val="26"/>
          <w:szCs w:val="26"/>
        </w:rPr>
        <w:t>ential Court of Civil Appeals case was decided, as w</w:t>
      </w:r>
      <w:r w:rsidR="00DB6011">
        <w:rPr>
          <w:sz w:val="26"/>
          <w:szCs w:val="26"/>
        </w:rPr>
        <w:t>ell</w:t>
      </w:r>
      <w:r w:rsidR="00B56BFF" w:rsidRPr="00AE0EAD">
        <w:rPr>
          <w:sz w:val="26"/>
          <w:szCs w:val="26"/>
        </w:rPr>
        <w:t xml:space="preserve"> as </w:t>
      </w:r>
      <w:r w:rsidR="00DB6011">
        <w:rPr>
          <w:sz w:val="26"/>
          <w:szCs w:val="26"/>
        </w:rPr>
        <w:t xml:space="preserve">to </w:t>
      </w:r>
      <w:r w:rsidR="00B56BFF" w:rsidRPr="00AE0EAD">
        <w:rPr>
          <w:sz w:val="26"/>
          <w:szCs w:val="26"/>
        </w:rPr>
        <w:t>any claim which arose after that decision.) The Opinion, ¶ 26, noted that its holding’s retroactively “will help to maintain a proper balance for law enforcement officials to constrain detainees as needed, but without using unnecessary excessive force that can cause permanent injuries to detainees” and that “[r]</w:t>
      </w:r>
      <w:proofErr w:type="spellStart"/>
      <w:r w:rsidR="00B56BFF" w:rsidRPr="00AE0EAD">
        <w:rPr>
          <w:sz w:val="26"/>
          <w:szCs w:val="26"/>
        </w:rPr>
        <w:t>etroactive</w:t>
      </w:r>
      <w:proofErr w:type="spellEnd"/>
      <w:r w:rsidR="00B56BFF" w:rsidRPr="00AE0EAD">
        <w:rPr>
          <w:sz w:val="26"/>
          <w:szCs w:val="26"/>
        </w:rPr>
        <w:t xml:space="preserve"> application will only further and advance proper behavior.”</w:t>
      </w:r>
    </w:p>
    <w:p w14:paraId="29505231" w14:textId="77777777" w:rsidR="00B56BFF" w:rsidRDefault="00B56BFF" w:rsidP="00AE0EAD">
      <w:pPr>
        <w:ind w:left="360"/>
        <w:jc w:val="left"/>
        <w:rPr>
          <w:sz w:val="26"/>
          <w:szCs w:val="26"/>
        </w:rPr>
      </w:pPr>
    </w:p>
    <w:p w14:paraId="5A7B5E56" w14:textId="6E6D1E0F" w:rsidR="00B56BFF" w:rsidRPr="00AE0EAD" w:rsidRDefault="00B56BFF" w:rsidP="00AE0EAD">
      <w:pPr>
        <w:pStyle w:val="ListParagraph"/>
        <w:numPr>
          <w:ilvl w:val="0"/>
          <w:numId w:val="2"/>
        </w:numPr>
        <w:ind w:left="360"/>
        <w:jc w:val="left"/>
        <w:rPr>
          <w:sz w:val="26"/>
          <w:szCs w:val="26"/>
        </w:rPr>
      </w:pPr>
      <w:r w:rsidRPr="00AE0EAD">
        <w:rPr>
          <w:i/>
          <w:iCs/>
          <w:sz w:val="26"/>
          <w:szCs w:val="26"/>
        </w:rPr>
        <w:t>Oklahoma Gas and Electric Co. v. State ex rel. Oklahoma Corporation Commission</w:t>
      </w:r>
      <w:r w:rsidRPr="00AE0EAD">
        <w:rPr>
          <w:sz w:val="26"/>
          <w:szCs w:val="26"/>
        </w:rPr>
        <w:t xml:space="preserve">, 2025 OK 15, </w:t>
      </w:r>
      <w:r w:rsidR="00AE0EAD" w:rsidRPr="00AE0EAD">
        <w:rPr>
          <w:sz w:val="26"/>
          <w:szCs w:val="26"/>
        </w:rPr>
        <w:t>565 P.3d 418, ¶¶ 65-69 (giving prospective effect only, including as to the claimant’s victory before the OCC and the Supreme Court</w:t>
      </w:r>
      <w:r w:rsidR="00DB6011" w:rsidRPr="00AE0EAD">
        <w:rPr>
          <w:sz w:val="26"/>
          <w:szCs w:val="26"/>
        </w:rPr>
        <w:t xml:space="preserve">, based on </w:t>
      </w:r>
      <w:r w:rsidR="00DB6011">
        <w:rPr>
          <w:sz w:val="26"/>
          <w:szCs w:val="26"/>
        </w:rPr>
        <w:t xml:space="preserve">a </w:t>
      </w:r>
      <w:r w:rsidR="00DB6011" w:rsidRPr="00AE0EAD">
        <w:rPr>
          <w:sz w:val="26"/>
          <w:szCs w:val="26"/>
        </w:rPr>
        <w:t>statutory construction,</w:t>
      </w:r>
      <w:r w:rsidR="00AE0EAD" w:rsidRPr="00AE0EAD">
        <w:rPr>
          <w:sz w:val="26"/>
          <w:szCs w:val="26"/>
        </w:rPr>
        <w:t xml:space="preserve"> to avoid disruption of existing contractual relationships and to allow for adjustment.)  </w:t>
      </w:r>
    </w:p>
    <w:sectPr w:rsidR="00B56BFF" w:rsidRPr="00AE0EAD" w:rsidSect="00D357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1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2518D6" w14:textId="77777777" w:rsidR="00803F84" w:rsidRDefault="00803F84" w:rsidP="00131B98">
      <w:r>
        <w:separator/>
      </w:r>
    </w:p>
  </w:endnote>
  <w:endnote w:type="continuationSeparator" w:id="0">
    <w:p w14:paraId="7F4A6D8A" w14:textId="77777777" w:rsidR="00803F84" w:rsidRDefault="00803F84" w:rsidP="00131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65C4E" w14:textId="77777777" w:rsidR="00D3578D" w:rsidRDefault="00D3578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0D61E" w14:textId="5C5E5FC2" w:rsidR="00D3578D" w:rsidRDefault="00D3578D" w:rsidP="00D3578D">
    <w:pPr>
      <w:pStyle w:val="Footer"/>
      <w:spacing w:line="180" w:lineRule="exact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45C05" w14:textId="77777777" w:rsidR="00D3578D" w:rsidRDefault="00D357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4162FB" w14:textId="77777777" w:rsidR="00803F84" w:rsidRDefault="00803F84" w:rsidP="00131B98">
      <w:r>
        <w:separator/>
      </w:r>
    </w:p>
  </w:footnote>
  <w:footnote w:type="continuationSeparator" w:id="0">
    <w:p w14:paraId="4A4C4771" w14:textId="77777777" w:rsidR="00803F84" w:rsidRDefault="00803F84" w:rsidP="00131B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0675B" w14:textId="77777777" w:rsidR="00D3578D" w:rsidRDefault="00D3578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3EB95" w14:textId="77777777" w:rsidR="00D3578D" w:rsidRDefault="00D3578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0B10D" w14:textId="77777777" w:rsidR="00D3578D" w:rsidRDefault="00D357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0A7264"/>
    <w:multiLevelType w:val="hybridMultilevel"/>
    <w:tmpl w:val="57282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6A7B99"/>
    <w:multiLevelType w:val="multilevel"/>
    <w:tmpl w:val="D8C23308"/>
    <w:lvl w:ilvl="0">
      <w:start w:val="1"/>
      <w:numFmt w:val="upperLetter"/>
      <w:pStyle w:val="Level1"/>
      <w:lvlText w:val="%1.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pStyle w:val="Level2"/>
      <w:lvlText w:val="%2."/>
      <w:lvlJc w:val="left"/>
      <w:pPr>
        <w:ind w:left="0" w:firstLine="720"/>
      </w:pPr>
      <w:rPr>
        <w:rFonts w:hint="default"/>
      </w:rPr>
    </w:lvl>
    <w:lvl w:ilvl="2">
      <w:start w:val="1"/>
      <w:numFmt w:val="lowerLetter"/>
      <w:pStyle w:val="Level3"/>
      <w:lvlText w:val="(%3)"/>
      <w:lvlJc w:val="left"/>
      <w:pPr>
        <w:ind w:left="720" w:firstLine="720"/>
      </w:pPr>
      <w:rPr>
        <w:rFonts w:hint="default"/>
      </w:rPr>
    </w:lvl>
    <w:lvl w:ilvl="3">
      <w:start w:val="1"/>
      <w:numFmt w:val="lowerRoman"/>
      <w:pStyle w:val="Level4"/>
      <w:lvlText w:val="(%4)"/>
      <w:lvlJc w:val="left"/>
      <w:pPr>
        <w:ind w:left="1440" w:firstLine="720"/>
      </w:pPr>
      <w:rPr>
        <w:rFonts w:hint="default"/>
      </w:rPr>
    </w:lvl>
    <w:lvl w:ilvl="4">
      <w:start w:val="1"/>
      <w:numFmt w:val="upperLetter"/>
      <w:pStyle w:val="Level5"/>
      <w:lvlText w:val="(%5)"/>
      <w:lvlJc w:val="left"/>
      <w:pPr>
        <w:ind w:left="2160" w:firstLine="720"/>
      </w:pPr>
      <w:rPr>
        <w:rFonts w:hint="default"/>
      </w:rPr>
    </w:lvl>
    <w:lvl w:ilvl="5">
      <w:start w:val="1"/>
      <w:numFmt w:val="decimal"/>
      <w:pStyle w:val="Level6"/>
      <w:lvlText w:val="(%6)"/>
      <w:lvlJc w:val="left"/>
      <w:pPr>
        <w:ind w:left="2880" w:firstLine="720"/>
      </w:pPr>
      <w:rPr>
        <w:rFonts w:hint="default"/>
      </w:rPr>
    </w:lvl>
    <w:lvl w:ilvl="6">
      <w:start w:val="1"/>
      <w:numFmt w:val="lowerLetter"/>
      <w:pStyle w:val="Level7"/>
      <w:lvlText w:val="%7)"/>
      <w:lvlJc w:val="left"/>
      <w:pPr>
        <w:ind w:left="3600" w:firstLine="720"/>
      </w:pPr>
      <w:rPr>
        <w:rFonts w:hint="default"/>
      </w:rPr>
    </w:lvl>
    <w:lvl w:ilvl="7">
      <w:start w:val="1"/>
      <w:numFmt w:val="lowerRoman"/>
      <w:pStyle w:val="Level8"/>
      <w:lvlText w:val="%8)"/>
      <w:lvlJc w:val="left"/>
      <w:pPr>
        <w:ind w:left="4320" w:firstLine="720"/>
      </w:pPr>
      <w:rPr>
        <w:rFonts w:hint="default"/>
      </w:rPr>
    </w:lvl>
    <w:lvl w:ilvl="8">
      <w:start w:val="1"/>
      <w:numFmt w:val="upperLetter"/>
      <w:pStyle w:val="Level9"/>
      <w:lvlText w:val="%9)"/>
      <w:lvlJc w:val="left"/>
      <w:pPr>
        <w:ind w:left="5040" w:firstLine="720"/>
      </w:pPr>
      <w:rPr>
        <w:rFonts w:hint="default"/>
      </w:rPr>
    </w:lvl>
  </w:abstractNum>
  <w:num w:numId="1" w16cid:durableId="600991518">
    <w:abstractNumId w:val="1"/>
  </w:num>
  <w:num w:numId="2" w16cid:durableId="85228603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ndGeneratedStamp" w:val="4922-5076-2931, v. 1"/>
    <w:docVar w:name="ndGeneratedStampLocation" w:val="ExceptFirst"/>
  </w:docVars>
  <w:rsids>
    <w:rsidRoot w:val="00131B98"/>
    <w:rsid w:val="000413E3"/>
    <w:rsid w:val="00053BE3"/>
    <w:rsid w:val="000B4B21"/>
    <w:rsid w:val="000D379F"/>
    <w:rsid w:val="000E32DB"/>
    <w:rsid w:val="00110B2B"/>
    <w:rsid w:val="00131B98"/>
    <w:rsid w:val="00154C57"/>
    <w:rsid w:val="00204103"/>
    <w:rsid w:val="0020743B"/>
    <w:rsid w:val="002547D0"/>
    <w:rsid w:val="002834E1"/>
    <w:rsid w:val="00286C73"/>
    <w:rsid w:val="002F32FC"/>
    <w:rsid w:val="003315AD"/>
    <w:rsid w:val="003468A1"/>
    <w:rsid w:val="003C401F"/>
    <w:rsid w:val="0048705C"/>
    <w:rsid w:val="004944BF"/>
    <w:rsid w:val="004A30FC"/>
    <w:rsid w:val="0050171C"/>
    <w:rsid w:val="005E63C7"/>
    <w:rsid w:val="006201A3"/>
    <w:rsid w:val="00641DD1"/>
    <w:rsid w:val="00657455"/>
    <w:rsid w:val="006E0021"/>
    <w:rsid w:val="0071003E"/>
    <w:rsid w:val="0074215B"/>
    <w:rsid w:val="00803F84"/>
    <w:rsid w:val="0085114E"/>
    <w:rsid w:val="00870B5E"/>
    <w:rsid w:val="008C110F"/>
    <w:rsid w:val="008E2E6E"/>
    <w:rsid w:val="009A5890"/>
    <w:rsid w:val="009E25A2"/>
    <w:rsid w:val="00A21A54"/>
    <w:rsid w:val="00AE0EAD"/>
    <w:rsid w:val="00B5565C"/>
    <w:rsid w:val="00B56BFF"/>
    <w:rsid w:val="00BD0213"/>
    <w:rsid w:val="00BE2F6E"/>
    <w:rsid w:val="00C83BD7"/>
    <w:rsid w:val="00CF6F31"/>
    <w:rsid w:val="00D3578D"/>
    <w:rsid w:val="00DB6011"/>
    <w:rsid w:val="00DD3ACF"/>
    <w:rsid w:val="00FA7187"/>
    <w:rsid w:val="00FB747C"/>
    <w:rsid w:val="00FE4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A7176F"/>
  <w15:chartTrackingRefBased/>
  <w15:docId w15:val="{230446B0-74DC-4A2F-B948-D4BB506AC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 w:qFormat="1"/>
    <w:lsdException w:name="Body Text First Indent 2" w:semiHidden="1" w:uiPriority="0" w:unhideWhenUsed="1" w:qFormat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iPriority="0" w:unhideWhenUsed="1" w:qFormat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63C7"/>
    <w:pPr>
      <w:jc w:val="both"/>
    </w:pPr>
    <w:rPr>
      <w:color w:val="000000"/>
      <w:sz w:val="23"/>
      <w:szCs w:val="24"/>
    </w:rPr>
  </w:style>
  <w:style w:type="paragraph" w:styleId="Heading1">
    <w:name w:val="heading 1"/>
    <w:basedOn w:val="Normal"/>
    <w:next w:val="Normal"/>
    <w:link w:val="Heading1Char"/>
    <w:qFormat/>
    <w:rsid w:val="005E63C7"/>
    <w:pPr>
      <w:keepNext/>
      <w:spacing w:after="240"/>
      <w:jc w:val="center"/>
      <w:outlineLvl w:val="0"/>
    </w:pPr>
    <w:rPr>
      <w:rFonts w:eastAsiaTheme="majorEastAsia" w:cs="Arial"/>
      <w:b/>
      <w:bCs/>
      <w:szCs w:val="32"/>
      <w:u w:val="single"/>
    </w:rPr>
  </w:style>
  <w:style w:type="paragraph" w:styleId="Heading2">
    <w:name w:val="heading 2"/>
    <w:basedOn w:val="Normal"/>
    <w:next w:val="Normal"/>
    <w:link w:val="Heading2Char"/>
    <w:qFormat/>
    <w:rsid w:val="005E63C7"/>
    <w:pPr>
      <w:keepNext/>
      <w:spacing w:after="240"/>
      <w:jc w:val="center"/>
      <w:outlineLvl w:val="1"/>
    </w:pPr>
    <w:rPr>
      <w:rFonts w:eastAsiaTheme="majorEastAsia" w:cs="Arial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qFormat/>
    <w:rsid w:val="005E63C7"/>
    <w:pPr>
      <w:keepNext/>
      <w:spacing w:after="240"/>
      <w:outlineLvl w:val="2"/>
    </w:pPr>
    <w:rPr>
      <w:rFonts w:eastAsiaTheme="majorEastAsia" w:cs="Arial"/>
      <w:b/>
      <w:bCs/>
      <w:i/>
      <w:szCs w:val="26"/>
    </w:rPr>
  </w:style>
  <w:style w:type="paragraph" w:styleId="Heading4">
    <w:name w:val="heading 4"/>
    <w:basedOn w:val="Normal"/>
    <w:next w:val="Normal"/>
    <w:link w:val="Heading4Char"/>
    <w:qFormat/>
    <w:rsid w:val="005E63C7"/>
    <w:pPr>
      <w:keepNext/>
      <w:spacing w:after="240"/>
      <w:jc w:val="left"/>
      <w:outlineLvl w:val="3"/>
    </w:pPr>
    <w:rPr>
      <w:rFonts w:eastAsiaTheme="majorEastAsia" w:cstheme="majorBidi"/>
      <w:bCs/>
      <w:szCs w:val="28"/>
      <w:u w:val="single"/>
    </w:rPr>
  </w:style>
  <w:style w:type="paragraph" w:styleId="Heading5">
    <w:name w:val="heading 5"/>
    <w:basedOn w:val="Normal"/>
    <w:next w:val="Normal"/>
    <w:link w:val="Heading5Char"/>
    <w:qFormat/>
    <w:rsid w:val="005E63C7"/>
    <w:pPr>
      <w:spacing w:before="240" w:after="60"/>
      <w:outlineLvl w:val="4"/>
    </w:pPr>
    <w:rPr>
      <w:rFonts w:eastAsiaTheme="majorEastAsia" w:cstheme="majorBidi"/>
      <w:b/>
      <w:bCs/>
      <w:i/>
      <w:iCs/>
      <w:szCs w:val="26"/>
    </w:rPr>
  </w:style>
  <w:style w:type="paragraph" w:styleId="Heading6">
    <w:name w:val="heading 6"/>
    <w:basedOn w:val="Normal"/>
    <w:next w:val="Normal"/>
    <w:link w:val="Heading6Char"/>
    <w:qFormat/>
    <w:rsid w:val="005E63C7"/>
    <w:pPr>
      <w:spacing w:after="240"/>
      <w:outlineLvl w:val="5"/>
    </w:pPr>
    <w:rPr>
      <w:rFonts w:eastAsiaTheme="majorEastAsia" w:cstheme="majorBidi"/>
      <w:b/>
      <w:bCs/>
      <w:szCs w:val="22"/>
    </w:rPr>
  </w:style>
  <w:style w:type="paragraph" w:styleId="Heading7">
    <w:name w:val="heading 7"/>
    <w:basedOn w:val="Normal"/>
    <w:next w:val="Normal"/>
    <w:link w:val="Heading7Char"/>
    <w:qFormat/>
    <w:rsid w:val="005E63C7"/>
    <w:pPr>
      <w:spacing w:after="240"/>
      <w:outlineLvl w:val="6"/>
    </w:pPr>
    <w:rPr>
      <w:rFonts w:eastAsiaTheme="majorEastAsia" w:cstheme="majorBidi"/>
      <w:u w:val="single"/>
    </w:rPr>
  </w:style>
  <w:style w:type="paragraph" w:styleId="Heading8">
    <w:name w:val="heading 8"/>
    <w:basedOn w:val="Normal"/>
    <w:next w:val="Normal"/>
    <w:link w:val="Heading8Char"/>
    <w:qFormat/>
    <w:rsid w:val="005E63C7"/>
    <w:pPr>
      <w:spacing w:before="240" w:after="60"/>
      <w:outlineLvl w:val="7"/>
    </w:pPr>
    <w:rPr>
      <w:rFonts w:ascii="Calibri" w:hAnsi="Calibri" w:cstheme="minorBidi"/>
      <w:i/>
      <w:iCs/>
    </w:rPr>
  </w:style>
  <w:style w:type="paragraph" w:styleId="Heading9">
    <w:name w:val="heading 9"/>
    <w:basedOn w:val="Normal"/>
    <w:next w:val="Normal"/>
    <w:link w:val="Heading9Char"/>
    <w:qFormat/>
    <w:rsid w:val="005E63C7"/>
    <w:pPr>
      <w:spacing w:before="240" w:after="60"/>
      <w:outlineLvl w:val="8"/>
    </w:pPr>
    <w:rPr>
      <w:rFonts w:ascii="Calibri Light" w:eastAsiaTheme="majorEastAsia" w:hAnsi="Calibri Light" w:cstheme="majorBidi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#Level 1"/>
    <w:aliases w:val="L1"/>
    <w:basedOn w:val="Normal"/>
    <w:qFormat/>
    <w:rsid w:val="005E63C7"/>
    <w:pPr>
      <w:numPr>
        <w:numId w:val="1"/>
      </w:numPr>
      <w:spacing w:after="240"/>
      <w:outlineLvl w:val="0"/>
    </w:pPr>
  </w:style>
  <w:style w:type="paragraph" w:customStyle="1" w:styleId="Level2">
    <w:name w:val="#Level 2"/>
    <w:aliases w:val="L2"/>
    <w:basedOn w:val="Normal"/>
    <w:qFormat/>
    <w:rsid w:val="005E63C7"/>
    <w:pPr>
      <w:numPr>
        <w:ilvl w:val="1"/>
        <w:numId w:val="1"/>
      </w:numPr>
      <w:spacing w:after="240"/>
      <w:outlineLvl w:val="1"/>
    </w:pPr>
  </w:style>
  <w:style w:type="paragraph" w:customStyle="1" w:styleId="Level3">
    <w:name w:val="#Level 3"/>
    <w:aliases w:val="L3"/>
    <w:basedOn w:val="Normal"/>
    <w:qFormat/>
    <w:rsid w:val="005E63C7"/>
    <w:pPr>
      <w:numPr>
        <w:ilvl w:val="2"/>
        <w:numId w:val="1"/>
      </w:numPr>
      <w:spacing w:after="240"/>
      <w:outlineLvl w:val="2"/>
    </w:pPr>
  </w:style>
  <w:style w:type="paragraph" w:customStyle="1" w:styleId="Level4">
    <w:name w:val="#Level 4"/>
    <w:aliases w:val="L4"/>
    <w:basedOn w:val="Normal"/>
    <w:qFormat/>
    <w:rsid w:val="005E63C7"/>
    <w:pPr>
      <w:numPr>
        <w:ilvl w:val="3"/>
        <w:numId w:val="1"/>
      </w:numPr>
      <w:spacing w:after="240"/>
      <w:outlineLvl w:val="3"/>
    </w:pPr>
  </w:style>
  <w:style w:type="paragraph" w:customStyle="1" w:styleId="Level5">
    <w:name w:val="#Level 5"/>
    <w:aliases w:val="L5"/>
    <w:basedOn w:val="Normal"/>
    <w:qFormat/>
    <w:rsid w:val="005E63C7"/>
    <w:pPr>
      <w:numPr>
        <w:ilvl w:val="4"/>
        <w:numId w:val="1"/>
      </w:numPr>
      <w:spacing w:after="240"/>
      <w:outlineLvl w:val="4"/>
    </w:pPr>
  </w:style>
  <w:style w:type="paragraph" w:customStyle="1" w:styleId="Level6">
    <w:name w:val="#Level 6"/>
    <w:aliases w:val="L6"/>
    <w:basedOn w:val="Normal"/>
    <w:qFormat/>
    <w:rsid w:val="005E63C7"/>
    <w:pPr>
      <w:numPr>
        <w:ilvl w:val="5"/>
        <w:numId w:val="1"/>
      </w:numPr>
      <w:spacing w:after="240"/>
      <w:outlineLvl w:val="5"/>
    </w:pPr>
  </w:style>
  <w:style w:type="paragraph" w:customStyle="1" w:styleId="Level7">
    <w:name w:val="#Level 7"/>
    <w:aliases w:val="L7"/>
    <w:basedOn w:val="Normal"/>
    <w:qFormat/>
    <w:rsid w:val="005E63C7"/>
    <w:pPr>
      <w:numPr>
        <w:ilvl w:val="6"/>
        <w:numId w:val="1"/>
      </w:numPr>
      <w:spacing w:after="240"/>
      <w:outlineLvl w:val="6"/>
    </w:pPr>
  </w:style>
  <w:style w:type="paragraph" w:customStyle="1" w:styleId="Level8">
    <w:name w:val="#Level 8"/>
    <w:aliases w:val="L8"/>
    <w:basedOn w:val="Normal"/>
    <w:qFormat/>
    <w:rsid w:val="005E63C7"/>
    <w:pPr>
      <w:numPr>
        <w:ilvl w:val="7"/>
        <w:numId w:val="1"/>
      </w:numPr>
      <w:spacing w:after="240"/>
      <w:outlineLvl w:val="7"/>
    </w:pPr>
  </w:style>
  <w:style w:type="paragraph" w:customStyle="1" w:styleId="Level9">
    <w:name w:val="#Level 9"/>
    <w:aliases w:val="L9"/>
    <w:basedOn w:val="Normal"/>
    <w:qFormat/>
    <w:rsid w:val="005E63C7"/>
    <w:pPr>
      <w:numPr>
        <w:ilvl w:val="8"/>
        <w:numId w:val="1"/>
      </w:numPr>
      <w:spacing w:after="240"/>
      <w:outlineLvl w:val="8"/>
    </w:pPr>
  </w:style>
  <w:style w:type="paragraph" w:customStyle="1" w:styleId="LLevel1Text">
    <w:name w:val="#LLevel 1 Text"/>
    <w:aliases w:val="Lt1,#Lev1 Text"/>
    <w:basedOn w:val="Level1"/>
    <w:next w:val="Level1"/>
    <w:qFormat/>
    <w:rsid w:val="005E63C7"/>
    <w:pPr>
      <w:numPr>
        <w:numId w:val="0"/>
      </w:numPr>
    </w:pPr>
    <w:rPr>
      <w:color w:val="auto"/>
    </w:rPr>
  </w:style>
  <w:style w:type="paragraph" w:customStyle="1" w:styleId="LLevel2Text">
    <w:name w:val="#LLevel 2 Text"/>
    <w:aliases w:val="Lt2,#Lev2 Text"/>
    <w:basedOn w:val="Level2"/>
    <w:next w:val="Level2"/>
    <w:qFormat/>
    <w:rsid w:val="005E63C7"/>
    <w:pPr>
      <w:numPr>
        <w:ilvl w:val="0"/>
        <w:numId w:val="0"/>
      </w:numPr>
      <w:ind w:left="720"/>
    </w:pPr>
  </w:style>
  <w:style w:type="paragraph" w:customStyle="1" w:styleId="LLevel3Text">
    <w:name w:val="#LLevel 3 Text"/>
    <w:aliases w:val="Lt3,#Lev3 Text"/>
    <w:basedOn w:val="Level3"/>
    <w:next w:val="Level3"/>
    <w:qFormat/>
    <w:rsid w:val="005E63C7"/>
    <w:pPr>
      <w:numPr>
        <w:ilvl w:val="0"/>
        <w:numId w:val="0"/>
      </w:numPr>
      <w:ind w:left="1440"/>
    </w:pPr>
  </w:style>
  <w:style w:type="paragraph" w:customStyle="1" w:styleId="LLevel4Text">
    <w:name w:val="#LLevel 4 Text"/>
    <w:aliases w:val="Lt4,#Lev4 Text"/>
    <w:basedOn w:val="Level4"/>
    <w:next w:val="Level4"/>
    <w:qFormat/>
    <w:rsid w:val="005E63C7"/>
    <w:pPr>
      <w:numPr>
        <w:ilvl w:val="0"/>
        <w:numId w:val="0"/>
      </w:numPr>
      <w:ind w:left="2160"/>
    </w:pPr>
  </w:style>
  <w:style w:type="paragraph" w:customStyle="1" w:styleId="LLevel5Text">
    <w:name w:val="#LLevel 5 Text"/>
    <w:aliases w:val="Lt5,#Lev5 Text"/>
    <w:basedOn w:val="Level5"/>
    <w:next w:val="Level5"/>
    <w:qFormat/>
    <w:rsid w:val="005E63C7"/>
    <w:pPr>
      <w:numPr>
        <w:ilvl w:val="0"/>
        <w:numId w:val="0"/>
      </w:numPr>
      <w:ind w:left="2880"/>
    </w:pPr>
  </w:style>
  <w:style w:type="paragraph" w:customStyle="1" w:styleId="LLevel6Text">
    <w:name w:val="#LLevel 6 Text"/>
    <w:aliases w:val="Lt6,#Lev6 Text"/>
    <w:basedOn w:val="Level6"/>
    <w:next w:val="Level6"/>
    <w:qFormat/>
    <w:rsid w:val="005E63C7"/>
    <w:pPr>
      <w:numPr>
        <w:ilvl w:val="0"/>
        <w:numId w:val="0"/>
      </w:numPr>
    </w:pPr>
  </w:style>
  <w:style w:type="paragraph" w:customStyle="1" w:styleId="LLevel7Text">
    <w:name w:val="#LLevel 7 Text"/>
    <w:aliases w:val="Lt7"/>
    <w:basedOn w:val="Level7"/>
    <w:next w:val="Level7"/>
    <w:qFormat/>
    <w:rsid w:val="005E63C7"/>
    <w:pPr>
      <w:numPr>
        <w:ilvl w:val="0"/>
        <w:numId w:val="0"/>
      </w:numPr>
    </w:pPr>
  </w:style>
  <w:style w:type="paragraph" w:customStyle="1" w:styleId="LLevel8Text">
    <w:name w:val="#LLevel 8 Text"/>
    <w:aliases w:val="Lt8"/>
    <w:basedOn w:val="Level8"/>
    <w:next w:val="Level8"/>
    <w:qFormat/>
    <w:rsid w:val="005E63C7"/>
    <w:pPr>
      <w:ind w:left="0" w:firstLine="0"/>
    </w:pPr>
  </w:style>
  <w:style w:type="paragraph" w:customStyle="1" w:styleId="LLevel9Text">
    <w:name w:val="#LLevel 9 Text"/>
    <w:aliases w:val="Lt9"/>
    <w:basedOn w:val="Level9"/>
    <w:next w:val="Level9"/>
    <w:qFormat/>
    <w:rsid w:val="005E63C7"/>
    <w:pPr>
      <w:ind w:left="0" w:firstLine="0"/>
    </w:pPr>
  </w:style>
  <w:style w:type="paragraph" w:customStyle="1" w:styleId="BlockIndent">
    <w:name w:val="Block Indent"/>
    <w:basedOn w:val="Normal"/>
    <w:qFormat/>
    <w:rsid w:val="005E63C7"/>
    <w:pPr>
      <w:suppressAutoHyphens/>
      <w:spacing w:after="240"/>
      <w:ind w:left="1440" w:right="720" w:firstLine="720"/>
    </w:pPr>
  </w:style>
  <w:style w:type="character" w:customStyle="1" w:styleId="Emphasis2">
    <w:name w:val="Emphasis2"/>
    <w:qFormat/>
    <w:rsid w:val="005E63C7"/>
    <w:rPr>
      <w:rFonts w:ascii="Times New Roman" w:hAnsi="Times New Roman"/>
      <w:bCs/>
      <w:sz w:val="23"/>
      <w:u w:val="single"/>
    </w:rPr>
  </w:style>
  <w:style w:type="character" w:customStyle="1" w:styleId="Emphasis3">
    <w:name w:val="Emphasis3"/>
    <w:qFormat/>
    <w:rsid w:val="005E63C7"/>
    <w:rPr>
      <w:rFonts w:ascii="Times New Roman" w:hAnsi="Times New Roman"/>
      <w:bCs/>
      <w:i/>
      <w:sz w:val="23"/>
      <w:u w:val="single"/>
    </w:rPr>
  </w:style>
  <w:style w:type="paragraph" w:customStyle="1" w:styleId="Sigline">
    <w:name w:val="Sigline"/>
    <w:basedOn w:val="Normal"/>
    <w:qFormat/>
    <w:rsid w:val="005E63C7"/>
    <w:pPr>
      <w:keepLines/>
      <w:tabs>
        <w:tab w:val="left" w:pos="5400"/>
        <w:tab w:val="right" w:pos="9360"/>
      </w:tabs>
      <w:suppressAutoHyphens/>
      <w:spacing w:before="360"/>
      <w:ind w:left="4680"/>
      <w:jc w:val="left"/>
    </w:pPr>
    <w:rPr>
      <w:rFonts w:eastAsia="PMingLiU"/>
      <w:color w:val="auto"/>
      <w:kern w:val="28"/>
    </w:rPr>
  </w:style>
  <w:style w:type="character" w:customStyle="1" w:styleId="Strong2">
    <w:name w:val="Strong2"/>
    <w:qFormat/>
    <w:rsid w:val="005E63C7"/>
    <w:rPr>
      <w:rFonts w:ascii="Times New Roman" w:hAnsi="Times New Roman"/>
      <w:b/>
      <w:bCs/>
      <w:i/>
      <w:sz w:val="23"/>
    </w:rPr>
  </w:style>
  <w:style w:type="character" w:customStyle="1" w:styleId="Strong3">
    <w:name w:val="Strong3"/>
    <w:qFormat/>
    <w:rsid w:val="005E63C7"/>
    <w:rPr>
      <w:rFonts w:ascii="Times New Roman" w:hAnsi="Times New Roman"/>
      <w:b/>
      <w:bCs/>
      <w:sz w:val="23"/>
      <w:u w:val="single"/>
    </w:rPr>
  </w:style>
  <w:style w:type="character" w:customStyle="1" w:styleId="Strong4">
    <w:name w:val="Strong4"/>
    <w:qFormat/>
    <w:rsid w:val="005E63C7"/>
    <w:rPr>
      <w:rFonts w:ascii="Times New Roman" w:hAnsi="Times New Roman"/>
      <w:b/>
      <w:bCs/>
      <w:i/>
      <w:sz w:val="23"/>
      <w:u w:val="single"/>
    </w:rPr>
  </w:style>
  <w:style w:type="paragraph" w:customStyle="1" w:styleId="Tabletext">
    <w:name w:val="Table text"/>
    <w:basedOn w:val="Normal"/>
    <w:qFormat/>
    <w:rsid w:val="005E63C7"/>
    <w:pPr>
      <w:jc w:val="left"/>
    </w:pPr>
    <w:rPr>
      <w:kern w:val="28"/>
    </w:rPr>
  </w:style>
  <w:style w:type="character" w:customStyle="1" w:styleId="Heading1Char">
    <w:name w:val="Heading 1 Char"/>
    <w:link w:val="Heading1"/>
    <w:rsid w:val="005E63C7"/>
    <w:rPr>
      <w:rFonts w:eastAsiaTheme="majorEastAsia" w:cs="Arial"/>
      <w:b/>
      <w:bCs/>
      <w:color w:val="000000"/>
      <w:sz w:val="23"/>
      <w:szCs w:val="32"/>
      <w:u w:val="single"/>
    </w:rPr>
  </w:style>
  <w:style w:type="character" w:customStyle="1" w:styleId="Heading2Char">
    <w:name w:val="Heading 2 Char"/>
    <w:link w:val="Heading2"/>
    <w:rsid w:val="005E63C7"/>
    <w:rPr>
      <w:rFonts w:eastAsiaTheme="majorEastAsia" w:cs="Arial"/>
      <w:b/>
      <w:bCs/>
      <w:iCs/>
      <w:color w:val="000000"/>
      <w:sz w:val="23"/>
      <w:szCs w:val="28"/>
    </w:rPr>
  </w:style>
  <w:style w:type="character" w:customStyle="1" w:styleId="Heading3Char">
    <w:name w:val="Heading 3 Char"/>
    <w:link w:val="Heading3"/>
    <w:rsid w:val="005E63C7"/>
    <w:rPr>
      <w:rFonts w:eastAsiaTheme="majorEastAsia" w:cs="Arial"/>
      <w:b/>
      <w:bCs/>
      <w:i/>
      <w:color w:val="000000"/>
      <w:sz w:val="23"/>
      <w:szCs w:val="26"/>
    </w:rPr>
  </w:style>
  <w:style w:type="character" w:customStyle="1" w:styleId="Heading4Char">
    <w:name w:val="Heading 4 Char"/>
    <w:link w:val="Heading4"/>
    <w:rsid w:val="005E63C7"/>
    <w:rPr>
      <w:rFonts w:eastAsiaTheme="majorEastAsia" w:cstheme="majorBidi"/>
      <w:bCs/>
      <w:color w:val="000000"/>
      <w:sz w:val="23"/>
      <w:szCs w:val="28"/>
      <w:u w:val="single"/>
    </w:rPr>
  </w:style>
  <w:style w:type="character" w:customStyle="1" w:styleId="Heading5Char">
    <w:name w:val="Heading 5 Char"/>
    <w:link w:val="Heading5"/>
    <w:rsid w:val="005E63C7"/>
    <w:rPr>
      <w:rFonts w:eastAsiaTheme="majorEastAsia" w:cstheme="majorBidi"/>
      <w:b/>
      <w:bCs/>
      <w:i/>
      <w:iCs/>
      <w:color w:val="000000"/>
      <w:sz w:val="23"/>
      <w:szCs w:val="26"/>
    </w:rPr>
  </w:style>
  <w:style w:type="character" w:customStyle="1" w:styleId="Heading6Char">
    <w:name w:val="Heading 6 Char"/>
    <w:link w:val="Heading6"/>
    <w:rsid w:val="005E63C7"/>
    <w:rPr>
      <w:rFonts w:eastAsiaTheme="majorEastAsia" w:cstheme="majorBidi"/>
      <w:b/>
      <w:bCs/>
      <w:color w:val="000000"/>
      <w:sz w:val="23"/>
      <w:szCs w:val="22"/>
    </w:rPr>
  </w:style>
  <w:style w:type="character" w:customStyle="1" w:styleId="Heading7Char">
    <w:name w:val="Heading 7 Char"/>
    <w:link w:val="Heading7"/>
    <w:rsid w:val="005E63C7"/>
    <w:rPr>
      <w:rFonts w:eastAsiaTheme="majorEastAsia" w:cstheme="majorBidi"/>
      <w:color w:val="000000"/>
      <w:sz w:val="23"/>
      <w:szCs w:val="24"/>
      <w:u w:val="single"/>
    </w:rPr>
  </w:style>
  <w:style w:type="character" w:customStyle="1" w:styleId="Heading8Char">
    <w:name w:val="Heading 8 Char"/>
    <w:link w:val="Heading8"/>
    <w:rsid w:val="005E63C7"/>
    <w:rPr>
      <w:rFonts w:ascii="Calibri" w:hAnsi="Calibri" w:cstheme="minorBidi"/>
      <w:i/>
      <w:iCs/>
      <w:color w:val="000000"/>
      <w:sz w:val="23"/>
      <w:szCs w:val="24"/>
    </w:rPr>
  </w:style>
  <w:style w:type="character" w:customStyle="1" w:styleId="Heading9Char">
    <w:name w:val="Heading 9 Char"/>
    <w:link w:val="Heading9"/>
    <w:rsid w:val="005E63C7"/>
    <w:rPr>
      <w:rFonts w:ascii="Calibri Light" w:eastAsiaTheme="majorEastAsia" w:hAnsi="Calibri Light" w:cstheme="majorBidi"/>
      <w:color w:val="000000"/>
      <w:sz w:val="23"/>
      <w:szCs w:val="22"/>
    </w:rPr>
  </w:style>
  <w:style w:type="paragraph" w:styleId="Header">
    <w:name w:val="header"/>
    <w:basedOn w:val="Normal"/>
    <w:link w:val="HeaderChar"/>
    <w:qFormat/>
    <w:rsid w:val="005E63C7"/>
    <w:pPr>
      <w:tabs>
        <w:tab w:val="center" w:pos="4680"/>
        <w:tab w:val="right" w:pos="9360"/>
      </w:tabs>
      <w:jc w:val="right"/>
    </w:pPr>
    <w:rPr>
      <w:noProof/>
      <w:sz w:val="20"/>
    </w:rPr>
  </w:style>
  <w:style w:type="character" w:customStyle="1" w:styleId="HeaderChar">
    <w:name w:val="Header Char"/>
    <w:link w:val="Header"/>
    <w:rsid w:val="005E63C7"/>
    <w:rPr>
      <w:noProof/>
      <w:color w:val="000000"/>
      <w:szCs w:val="24"/>
    </w:rPr>
  </w:style>
  <w:style w:type="paragraph" w:styleId="Footer">
    <w:name w:val="footer"/>
    <w:basedOn w:val="Normal"/>
    <w:link w:val="FooterChar"/>
    <w:qFormat/>
    <w:rsid w:val="005E63C7"/>
    <w:pPr>
      <w:tabs>
        <w:tab w:val="center" w:pos="4680"/>
      </w:tabs>
    </w:pPr>
    <w:rPr>
      <w:rFonts w:cs="Arial"/>
      <w:sz w:val="16"/>
    </w:rPr>
  </w:style>
  <w:style w:type="character" w:customStyle="1" w:styleId="FooterChar">
    <w:name w:val="Footer Char"/>
    <w:link w:val="Footer"/>
    <w:rsid w:val="005E63C7"/>
    <w:rPr>
      <w:rFonts w:cs="Arial"/>
      <w:color w:val="000000"/>
      <w:sz w:val="16"/>
      <w:szCs w:val="24"/>
    </w:rPr>
  </w:style>
  <w:style w:type="character" w:styleId="PageNumber">
    <w:name w:val="page number"/>
    <w:qFormat/>
    <w:rsid w:val="005E63C7"/>
    <w:rPr>
      <w:rFonts w:ascii="Times New Roman" w:hAnsi="Times New Roman"/>
      <w:color w:val="000000"/>
      <w:sz w:val="20"/>
    </w:rPr>
  </w:style>
  <w:style w:type="paragraph" w:styleId="Title">
    <w:name w:val="Title"/>
    <w:basedOn w:val="Normal"/>
    <w:link w:val="TitleChar"/>
    <w:qFormat/>
    <w:rsid w:val="005E63C7"/>
    <w:pPr>
      <w:keepNext/>
      <w:spacing w:after="240"/>
      <w:jc w:val="center"/>
      <w:outlineLvl w:val="0"/>
    </w:pPr>
    <w:rPr>
      <w:b/>
      <w:bCs/>
      <w:kern w:val="28"/>
      <w:sz w:val="24"/>
      <w:szCs w:val="32"/>
      <w:u w:val="single"/>
    </w:rPr>
  </w:style>
  <w:style w:type="character" w:customStyle="1" w:styleId="TitleChar">
    <w:name w:val="Title Char"/>
    <w:link w:val="Title"/>
    <w:rsid w:val="005E63C7"/>
    <w:rPr>
      <w:b/>
      <w:bCs/>
      <w:color w:val="000000"/>
      <w:kern w:val="28"/>
      <w:sz w:val="24"/>
      <w:szCs w:val="32"/>
      <w:u w:val="single"/>
    </w:rPr>
  </w:style>
  <w:style w:type="paragraph" w:styleId="BodyText">
    <w:name w:val="Body Text"/>
    <w:basedOn w:val="Normal"/>
    <w:link w:val="BodyTextChar"/>
    <w:qFormat/>
    <w:rsid w:val="005E63C7"/>
    <w:pPr>
      <w:spacing w:after="240"/>
    </w:pPr>
  </w:style>
  <w:style w:type="character" w:customStyle="1" w:styleId="BodyTextChar">
    <w:name w:val="Body Text Char"/>
    <w:link w:val="BodyText"/>
    <w:rsid w:val="005E63C7"/>
    <w:rPr>
      <w:color w:val="000000"/>
      <w:sz w:val="23"/>
      <w:szCs w:val="24"/>
    </w:rPr>
  </w:style>
  <w:style w:type="paragraph" w:styleId="BodyTextIndent">
    <w:name w:val="Body Text Indent"/>
    <w:basedOn w:val="Normal"/>
    <w:link w:val="BodyTextIndentChar"/>
    <w:qFormat/>
    <w:rsid w:val="005E63C7"/>
    <w:pPr>
      <w:spacing w:after="240"/>
      <w:ind w:left="1440" w:hanging="720"/>
    </w:pPr>
  </w:style>
  <w:style w:type="character" w:customStyle="1" w:styleId="BodyTextIndentChar">
    <w:name w:val="Body Text Indent Char"/>
    <w:link w:val="BodyTextIndent"/>
    <w:rsid w:val="005E63C7"/>
    <w:rPr>
      <w:color w:val="000000"/>
      <w:sz w:val="23"/>
      <w:szCs w:val="24"/>
    </w:rPr>
  </w:style>
  <w:style w:type="paragraph" w:styleId="Subtitle">
    <w:name w:val="Subtitle"/>
    <w:basedOn w:val="Normal"/>
    <w:next w:val="Normal"/>
    <w:link w:val="SubtitleChar"/>
    <w:qFormat/>
    <w:rsid w:val="005E63C7"/>
    <w:pPr>
      <w:spacing w:after="240"/>
      <w:jc w:val="center"/>
      <w:outlineLvl w:val="1"/>
    </w:pPr>
    <w:rPr>
      <w:rFonts w:eastAsiaTheme="majorEastAsia" w:cstheme="majorBidi"/>
      <w:b/>
      <w:sz w:val="24"/>
    </w:rPr>
  </w:style>
  <w:style w:type="character" w:customStyle="1" w:styleId="SubtitleChar">
    <w:name w:val="Subtitle Char"/>
    <w:link w:val="Subtitle"/>
    <w:rsid w:val="005E63C7"/>
    <w:rPr>
      <w:rFonts w:eastAsiaTheme="majorEastAsia" w:cstheme="majorBidi"/>
      <w:b/>
      <w:color w:val="000000"/>
      <w:sz w:val="24"/>
      <w:szCs w:val="24"/>
    </w:rPr>
  </w:style>
  <w:style w:type="paragraph" w:styleId="BodyTextFirstIndent">
    <w:name w:val="Body Text First Indent"/>
    <w:basedOn w:val="Normal"/>
    <w:link w:val="BodyTextFirstIndentChar"/>
    <w:qFormat/>
    <w:rsid w:val="005E63C7"/>
    <w:pPr>
      <w:spacing w:after="240"/>
      <w:ind w:firstLine="720"/>
    </w:pPr>
    <w:rPr>
      <w:color w:val="auto"/>
      <w:szCs w:val="20"/>
    </w:rPr>
  </w:style>
  <w:style w:type="character" w:customStyle="1" w:styleId="BodyTextFirstIndentChar">
    <w:name w:val="Body Text First Indent Char"/>
    <w:link w:val="BodyTextFirstIndent"/>
    <w:rsid w:val="005E63C7"/>
    <w:rPr>
      <w:sz w:val="23"/>
    </w:rPr>
  </w:style>
  <w:style w:type="paragraph" w:styleId="BodyTextFirstIndent2">
    <w:name w:val="Body Text First Indent 2"/>
    <w:basedOn w:val="BodyTextFirstIndent"/>
    <w:link w:val="BodyTextFirstIndent2Char"/>
    <w:qFormat/>
    <w:rsid w:val="005E63C7"/>
    <w:pPr>
      <w:spacing w:after="0" w:line="480" w:lineRule="auto"/>
    </w:pPr>
    <w:rPr>
      <w:sz w:val="24"/>
    </w:rPr>
  </w:style>
  <w:style w:type="character" w:customStyle="1" w:styleId="BodyTextFirstIndent2Char">
    <w:name w:val="Body Text First Indent 2 Char"/>
    <w:link w:val="BodyTextFirstIndent2"/>
    <w:rsid w:val="005E63C7"/>
    <w:rPr>
      <w:sz w:val="24"/>
    </w:rPr>
  </w:style>
  <w:style w:type="paragraph" w:styleId="BodyText2">
    <w:name w:val="Body Text 2"/>
    <w:basedOn w:val="Normal"/>
    <w:link w:val="BodyText2Char"/>
    <w:qFormat/>
    <w:rsid w:val="005E63C7"/>
    <w:pPr>
      <w:spacing w:line="480" w:lineRule="auto"/>
    </w:pPr>
  </w:style>
  <w:style w:type="character" w:customStyle="1" w:styleId="BodyText2Char">
    <w:name w:val="Body Text 2 Char"/>
    <w:link w:val="BodyText2"/>
    <w:rsid w:val="005E63C7"/>
    <w:rPr>
      <w:color w:val="000000"/>
      <w:sz w:val="23"/>
      <w:szCs w:val="24"/>
    </w:rPr>
  </w:style>
  <w:style w:type="paragraph" w:styleId="BodyTextIndent2">
    <w:name w:val="Body Text Indent 2"/>
    <w:basedOn w:val="Normal"/>
    <w:link w:val="BodyTextIndent2Char"/>
    <w:qFormat/>
    <w:rsid w:val="005E63C7"/>
    <w:pPr>
      <w:spacing w:line="480" w:lineRule="auto"/>
      <w:ind w:left="1440" w:hanging="720"/>
    </w:pPr>
  </w:style>
  <w:style w:type="character" w:customStyle="1" w:styleId="BodyTextIndent2Char">
    <w:name w:val="Body Text Indent 2 Char"/>
    <w:link w:val="BodyTextIndent2"/>
    <w:rsid w:val="005E63C7"/>
    <w:rPr>
      <w:color w:val="000000"/>
      <w:sz w:val="23"/>
      <w:szCs w:val="24"/>
    </w:rPr>
  </w:style>
  <w:style w:type="paragraph" w:styleId="BlockText">
    <w:name w:val="Block Text"/>
    <w:basedOn w:val="Normal"/>
    <w:qFormat/>
    <w:rsid w:val="005E63C7"/>
    <w:pPr>
      <w:suppressAutoHyphens/>
      <w:spacing w:after="240"/>
      <w:ind w:left="1440" w:right="720"/>
    </w:pPr>
    <w:rPr>
      <w:szCs w:val="26"/>
    </w:rPr>
  </w:style>
  <w:style w:type="character" w:styleId="Strong">
    <w:name w:val="Strong"/>
    <w:qFormat/>
    <w:rsid w:val="005E63C7"/>
    <w:rPr>
      <w:rFonts w:ascii="Times New Roman" w:hAnsi="Times New Roman"/>
      <w:b/>
      <w:bCs/>
      <w:sz w:val="23"/>
    </w:rPr>
  </w:style>
  <w:style w:type="character" w:styleId="Emphasis">
    <w:name w:val="Emphasis"/>
    <w:qFormat/>
    <w:rsid w:val="005E63C7"/>
    <w:rPr>
      <w:rFonts w:ascii="Times New Roman" w:hAnsi="Times New Roman"/>
      <w:i/>
      <w:iCs/>
      <w:sz w:val="23"/>
    </w:rPr>
  </w:style>
  <w:style w:type="paragraph" w:styleId="ListParagraph">
    <w:name w:val="List Paragraph"/>
    <w:basedOn w:val="Normal"/>
    <w:uiPriority w:val="99"/>
    <w:qFormat/>
    <w:rsid w:val="005E63C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99"/>
    <w:qFormat/>
    <w:rsid w:val="005E63C7"/>
    <w:pPr>
      <w:spacing w:before="200" w:after="160"/>
      <w:ind w:left="864" w:right="864"/>
      <w:jc w:val="center"/>
    </w:pPr>
    <w:rPr>
      <w:i/>
      <w:iCs/>
      <w:color w:val="919191" w:themeColor="text1" w:themeTint="BF"/>
      <w:sz w:val="24"/>
    </w:rPr>
  </w:style>
  <w:style w:type="character" w:customStyle="1" w:styleId="QuoteChar">
    <w:name w:val="Quote Char"/>
    <w:basedOn w:val="DefaultParagraphFont"/>
    <w:link w:val="Quote"/>
    <w:uiPriority w:val="99"/>
    <w:rsid w:val="005E63C7"/>
    <w:rPr>
      <w:i/>
      <w:iCs/>
      <w:color w:val="919191" w:themeColor="text1" w:themeTint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5E63C7"/>
    <w:pPr>
      <w:pBdr>
        <w:top w:val="single" w:sz="4" w:space="10" w:color="752031" w:themeColor="accent1"/>
        <w:bottom w:val="single" w:sz="4" w:space="10" w:color="752031" w:themeColor="accent1"/>
      </w:pBdr>
      <w:spacing w:before="360" w:after="360"/>
      <w:ind w:left="864" w:right="864"/>
      <w:jc w:val="center"/>
    </w:pPr>
    <w:rPr>
      <w:i/>
      <w:iCs/>
      <w:color w:val="752031" w:themeColor="accent1"/>
      <w:sz w:val="24"/>
    </w:rPr>
  </w:style>
  <w:style w:type="character" w:customStyle="1" w:styleId="IntenseQuoteChar">
    <w:name w:val="Intense Quote Char"/>
    <w:basedOn w:val="DefaultParagraphFont"/>
    <w:link w:val="IntenseQuote"/>
    <w:uiPriority w:val="99"/>
    <w:rsid w:val="005E63C7"/>
    <w:rPr>
      <w:i/>
      <w:iCs/>
      <w:color w:val="752031" w:themeColor="accent1"/>
      <w:sz w:val="24"/>
      <w:szCs w:val="24"/>
    </w:rPr>
  </w:style>
  <w:style w:type="character" w:styleId="SubtleEmphasis">
    <w:name w:val="Subtle Emphasis"/>
    <w:uiPriority w:val="99"/>
    <w:qFormat/>
    <w:rsid w:val="005E63C7"/>
    <w:rPr>
      <w:rFonts w:ascii="Times New Roman" w:hAnsi="Times New Roman"/>
      <w:i/>
      <w:iCs/>
      <w:color w:val="919191" w:themeColor="text1" w:themeTint="BF"/>
      <w:sz w:val="23"/>
    </w:rPr>
  </w:style>
  <w:style w:type="character" w:styleId="IntenseEmphasis">
    <w:name w:val="Intense Emphasis"/>
    <w:uiPriority w:val="99"/>
    <w:qFormat/>
    <w:rsid w:val="005E63C7"/>
    <w:rPr>
      <w:rFonts w:ascii="Times New Roman" w:hAnsi="Times New Roman"/>
      <w:i/>
      <w:iCs/>
      <w:color w:val="752031" w:themeColor="accent1"/>
      <w:sz w:val="23"/>
    </w:rPr>
  </w:style>
  <w:style w:type="character" w:styleId="SubtleReference">
    <w:name w:val="Subtle Reference"/>
    <w:uiPriority w:val="99"/>
    <w:qFormat/>
    <w:rsid w:val="005E63C7"/>
    <w:rPr>
      <w:rFonts w:ascii="Times New Roman" w:hAnsi="Times New Roman"/>
      <w:smallCaps/>
      <w:color w:val="A0A0A0" w:themeColor="text1" w:themeTint="A5"/>
      <w:sz w:val="23"/>
    </w:rPr>
  </w:style>
  <w:style w:type="character" w:styleId="IntenseReference">
    <w:name w:val="Intense Reference"/>
    <w:uiPriority w:val="99"/>
    <w:qFormat/>
    <w:rsid w:val="005E63C7"/>
    <w:rPr>
      <w:rFonts w:ascii="Times New Roman" w:hAnsi="Times New Roman"/>
      <w:b/>
      <w:bCs/>
      <w:smallCaps/>
      <w:color w:val="752031" w:themeColor="accent1"/>
      <w:spacing w:val="5"/>
      <w:sz w:val="23"/>
    </w:rPr>
  </w:style>
  <w:style w:type="character" w:styleId="BookTitle">
    <w:name w:val="Book Title"/>
    <w:uiPriority w:val="99"/>
    <w:qFormat/>
    <w:rsid w:val="005E63C7"/>
    <w:rPr>
      <w:rFonts w:ascii="Times New Roman" w:hAnsi="Times New Roman"/>
      <w:b/>
      <w:bCs/>
      <w:i/>
      <w:iCs/>
      <w:spacing w:val="5"/>
      <w:sz w:val="23"/>
    </w:rPr>
  </w:style>
  <w:style w:type="paragraph" w:styleId="TOCHeading">
    <w:name w:val="TOC Heading"/>
    <w:basedOn w:val="Heading1"/>
    <w:next w:val="Normal"/>
    <w:uiPriority w:val="99"/>
    <w:semiHidden/>
    <w:qFormat/>
    <w:rsid w:val="005E63C7"/>
    <w:pPr>
      <w:spacing w:before="240" w:after="60"/>
      <w:jc w:val="both"/>
      <w:outlineLvl w:val="9"/>
    </w:pPr>
    <w:rPr>
      <w:rFonts w:asciiTheme="majorHAnsi" w:hAnsiTheme="majorHAnsi" w:cstheme="majorBidi"/>
      <w:kern w:val="32"/>
      <w:sz w:val="3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GGColors">
  <a:themeElements>
    <a:clrScheme name="GGPPTcolor">
      <a:dk1>
        <a:srgbClr val="6D6D6D"/>
      </a:dk1>
      <a:lt1>
        <a:srgbClr val="EE2842"/>
      </a:lt1>
      <a:dk2>
        <a:srgbClr val="181818"/>
      </a:dk2>
      <a:lt2>
        <a:srgbClr val="00466F"/>
      </a:lt2>
      <a:accent1>
        <a:srgbClr val="752031"/>
      </a:accent1>
      <a:accent2>
        <a:srgbClr val="413A43"/>
      </a:accent2>
      <a:accent3>
        <a:srgbClr val="BEBEBE"/>
      </a:accent3>
      <a:accent4>
        <a:srgbClr val="E7BD52"/>
      </a:accent4>
      <a:accent5>
        <a:srgbClr val="5B9BD5"/>
      </a:accent5>
      <a:accent6>
        <a:srgbClr val="779D67"/>
      </a:accent6>
      <a:hlink>
        <a:srgbClr val="4AA3C4"/>
      </a:hlink>
      <a:folHlink>
        <a:srgbClr val="97578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GGColors" id="{0E2663B8-AB80-4EFD-B26D-5E3DB4649672}" vid="{2E19C9BB-5CA0-4748-9916-BFCABB773A94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571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GableGotwals</dc:creator>
  <cp:keywords/>
  <dc:description/>
  <cp:lastModifiedBy>GableGotwals</cp:lastModifiedBy>
  <cp:revision>2</cp:revision>
  <cp:lastPrinted>2026-06-09T18:11:00Z</cp:lastPrinted>
  <dcterms:created xsi:type="dcterms:W3CDTF">2026-06-09T18:20:00Z</dcterms:created>
  <dcterms:modified xsi:type="dcterms:W3CDTF">2026-06-09T18:20:00Z</dcterms:modified>
</cp:coreProperties>
</file>