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DEB1" w14:textId="52D2A66E" w:rsidR="00F53324" w:rsidRPr="00346E62" w:rsidRDefault="00233308" w:rsidP="1C118E22">
      <w:pPr>
        <w:pStyle w:val="Title"/>
        <w:rPr>
          <w:rFonts w:ascii="Calibri" w:hAnsi="Calibri" w:cs="Calibri"/>
          <w:sz w:val="36"/>
          <w:szCs w:val="36"/>
        </w:rPr>
      </w:pPr>
      <w:r w:rsidRPr="1C118E22">
        <w:rPr>
          <w:rFonts w:ascii="Calibri" w:hAnsi="Calibri" w:cs="Calibri"/>
          <w:sz w:val="36"/>
          <w:szCs w:val="36"/>
        </w:rPr>
        <w:t xml:space="preserve">Note Catcher </w:t>
      </w:r>
    </w:p>
    <w:p w14:paraId="73339692" w14:textId="3D3BEBCC" w:rsidR="00346E62" w:rsidRPr="003D256A" w:rsidRDefault="00247CA4" w:rsidP="1C118E22">
      <w:pPr>
        <w:pStyle w:val="Subtitle"/>
        <w:rPr>
          <w:rStyle w:val="normaltextrun"/>
          <w:sz w:val="36"/>
          <w:szCs w:val="36"/>
        </w:rPr>
      </w:pPr>
      <w:r w:rsidRPr="1C118E22">
        <w:rPr>
          <w:rStyle w:val="normaltextrun"/>
          <w:sz w:val="36"/>
          <w:szCs w:val="36"/>
        </w:rPr>
        <w:t>Environment Adaptatio</w:t>
      </w:r>
      <w:r w:rsidR="00346E62" w:rsidRPr="1C118E22">
        <w:rPr>
          <w:rStyle w:val="normaltextrun"/>
          <w:sz w:val="36"/>
          <w:szCs w:val="36"/>
        </w:rPr>
        <w:t>n</w:t>
      </w:r>
    </w:p>
    <w:p w14:paraId="6527B4B4" w14:textId="6CCC2F97" w:rsidR="00F53324" w:rsidRPr="00771ECF" w:rsidRDefault="00771ECF" w:rsidP="1C118E22">
      <w:pPr>
        <w:pStyle w:val="Subtitle"/>
        <w:rPr>
          <w:rFonts w:ascii="Arial" w:hAnsi="Arial" w:cs="Arial"/>
          <w:sz w:val="36"/>
          <w:szCs w:val="36"/>
        </w:rPr>
      </w:pPr>
      <w:r w:rsidRPr="1C118E22">
        <w:rPr>
          <w:rFonts w:ascii="Arial" w:hAnsi="Arial" w:cs="Arial"/>
          <w:sz w:val="36"/>
          <w:szCs w:val="36"/>
        </w:rPr>
        <w:t>Activity Adaptation</w:t>
      </w:r>
    </w:p>
    <w:p w14:paraId="5E5B841C" w14:textId="65D232E9" w:rsidR="00BA0783" w:rsidRDefault="00BA0783" w:rsidP="1C118E22">
      <w:pPr>
        <w:pStyle w:val="Subtitle"/>
        <w:rPr>
          <w:sz w:val="36"/>
          <w:szCs w:val="36"/>
        </w:rPr>
      </w:pPr>
      <w:r w:rsidRPr="1C118E22">
        <w:rPr>
          <w:sz w:val="36"/>
          <w:szCs w:val="36"/>
        </w:rPr>
        <w:t>Material Adaptation</w:t>
      </w:r>
    </w:p>
    <w:p w14:paraId="4547925C" w14:textId="6F33D6B3" w:rsidR="004619E3" w:rsidRDefault="001D24B4" w:rsidP="1C118E22">
      <w:pPr>
        <w:pStyle w:val="Subtitle"/>
        <w:rPr>
          <w:sz w:val="36"/>
          <w:szCs w:val="36"/>
        </w:rPr>
      </w:pPr>
      <w:r w:rsidRPr="1C118E22">
        <w:rPr>
          <w:sz w:val="36"/>
          <w:szCs w:val="36"/>
        </w:rPr>
        <w:t>Instruction Adaptation</w:t>
      </w:r>
    </w:p>
    <w:p w14:paraId="2D1D81C9" w14:textId="171433FC" w:rsidR="00451732" w:rsidRDefault="00075842" w:rsidP="1C118E22">
      <w:pPr>
        <w:pStyle w:val="Subtitle"/>
        <w:rPr>
          <w:sz w:val="36"/>
          <w:szCs w:val="36"/>
        </w:rPr>
      </w:pPr>
      <w:proofErr w:type="gramStart"/>
      <w:r w:rsidRPr="1C118E22">
        <w:rPr>
          <w:sz w:val="36"/>
          <w:szCs w:val="36"/>
        </w:rPr>
        <w:t>Provid</w:t>
      </w:r>
      <w:r w:rsidR="009A17CC" w:rsidRPr="1C118E22">
        <w:rPr>
          <w:sz w:val="36"/>
          <w:szCs w:val="36"/>
        </w:rPr>
        <w:t xml:space="preserve">e </w:t>
      </w:r>
      <w:r w:rsidR="00451732" w:rsidRPr="1C118E22">
        <w:rPr>
          <w:sz w:val="36"/>
          <w:szCs w:val="36"/>
        </w:rPr>
        <w:t>Assistance</w:t>
      </w:r>
      <w:proofErr w:type="gramEnd"/>
    </w:p>
    <w:p w14:paraId="0A0D5684" w14:textId="77777777" w:rsidR="0093105D" w:rsidRPr="009A17CC" w:rsidRDefault="0093105D" w:rsidP="1C118E22">
      <w:pPr>
        <w:spacing w:after="0"/>
        <w:rPr>
          <w:rFonts w:ascii="Arial" w:hAnsi="Arial" w:cs="Arial"/>
          <w:sz w:val="36"/>
          <w:szCs w:val="36"/>
        </w:rPr>
      </w:pPr>
    </w:p>
    <w:p w14:paraId="3E2F2276" w14:textId="5156CD43" w:rsidR="007410AE" w:rsidRPr="009A17CC" w:rsidRDefault="0093105D" w:rsidP="1C118E22">
      <w:pPr>
        <w:spacing w:after="0"/>
        <w:rPr>
          <w:rFonts w:ascii="Arial" w:hAnsi="Arial" w:cs="Arial"/>
          <w:sz w:val="36"/>
          <w:szCs w:val="36"/>
        </w:rPr>
      </w:pPr>
      <w:r w:rsidRPr="1C118E22">
        <w:rPr>
          <w:rFonts w:ascii="Arial" w:hAnsi="Arial" w:cs="Arial"/>
          <w:sz w:val="36"/>
          <w:szCs w:val="36"/>
        </w:rPr>
        <w:t>Notes:</w:t>
      </w:r>
    </w:p>
    <w:p w14:paraId="2251DDFA" w14:textId="77777777" w:rsidR="0093105D" w:rsidRDefault="0093105D" w:rsidP="1C118E22">
      <w:pPr>
        <w:spacing w:after="0"/>
        <w:rPr>
          <w:rFonts w:ascii="Arial" w:hAnsi="Arial" w:cs="Arial"/>
          <w:sz w:val="36"/>
          <w:szCs w:val="36"/>
        </w:rPr>
      </w:pPr>
    </w:p>
    <w:p w14:paraId="3613A43A" w14:textId="77777777" w:rsidR="0093105D" w:rsidRDefault="0093105D" w:rsidP="1C118E22">
      <w:pPr>
        <w:spacing w:after="0"/>
        <w:rPr>
          <w:rFonts w:ascii="Arial" w:hAnsi="Arial" w:cs="Arial"/>
          <w:sz w:val="36"/>
          <w:szCs w:val="36"/>
        </w:rPr>
      </w:pPr>
    </w:p>
    <w:p w14:paraId="760A21CC" w14:textId="77777777" w:rsidR="0093105D" w:rsidRDefault="0093105D" w:rsidP="1C118E22">
      <w:pPr>
        <w:spacing w:after="0"/>
        <w:rPr>
          <w:rFonts w:ascii="Arial" w:hAnsi="Arial" w:cs="Arial"/>
          <w:sz w:val="36"/>
          <w:szCs w:val="36"/>
        </w:rPr>
      </w:pPr>
    </w:p>
    <w:p w14:paraId="36601F0A" w14:textId="77777777" w:rsidR="0093105D" w:rsidRDefault="0093105D" w:rsidP="1C118E22">
      <w:pPr>
        <w:spacing w:after="0"/>
        <w:rPr>
          <w:rFonts w:ascii="Arial" w:hAnsi="Arial" w:cs="Arial"/>
          <w:sz w:val="36"/>
          <w:szCs w:val="36"/>
        </w:rPr>
      </w:pPr>
    </w:p>
    <w:p w14:paraId="56BC0419" w14:textId="77777777" w:rsidR="0093105D" w:rsidRDefault="0093105D" w:rsidP="007410AE">
      <w:pPr>
        <w:spacing w:after="0"/>
        <w:rPr>
          <w:rFonts w:ascii="Arial" w:hAnsi="Arial" w:cs="Arial"/>
        </w:rPr>
      </w:pPr>
    </w:p>
    <w:p w14:paraId="4CF878C8" w14:textId="77777777" w:rsidR="0093105D" w:rsidRDefault="0093105D" w:rsidP="007410AE">
      <w:pPr>
        <w:spacing w:after="0"/>
        <w:rPr>
          <w:rFonts w:ascii="Arial" w:hAnsi="Arial" w:cs="Arial"/>
        </w:rPr>
      </w:pPr>
    </w:p>
    <w:p w14:paraId="3F84F969" w14:textId="77777777" w:rsidR="0093105D" w:rsidRDefault="0093105D" w:rsidP="007410AE">
      <w:pPr>
        <w:spacing w:after="0"/>
        <w:rPr>
          <w:rFonts w:ascii="Arial" w:hAnsi="Arial" w:cs="Arial"/>
        </w:rPr>
      </w:pPr>
    </w:p>
    <w:p w14:paraId="2EACA7F0" w14:textId="77777777" w:rsidR="0093105D" w:rsidRDefault="0093105D" w:rsidP="007410AE">
      <w:pPr>
        <w:spacing w:after="0"/>
        <w:rPr>
          <w:rFonts w:ascii="Arial" w:hAnsi="Arial" w:cs="Arial"/>
        </w:rPr>
      </w:pPr>
    </w:p>
    <w:p w14:paraId="6D2BF26F" w14:textId="77777777" w:rsidR="0093105D" w:rsidRDefault="0093105D" w:rsidP="007410AE">
      <w:pPr>
        <w:spacing w:after="0"/>
        <w:rPr>
          <w:rFonts w:ascii="Arial" w:hAnsi="Arial" w:cs="Arial"/>
        </w:rPr>
      </w:pPr>
    </w:p>
    <w:p w14:paraId="0EA3B0D4" w14:textId="77777777" w:rsidR="0093105D" w:rsidRDefault="0093105D" w:rsidP="007410AE">
      <w:pPr>
        <w:spacing w:after="0"/>
        <w:rPr>
          <w:rFonts w:ascii="Arial" w:hAnsi="Arial" w:cs="Arial"/>
        </w:rPr>
      </w:pPr>
    </w:p>
    <w:p w14:paraId="3EAE775D" w14:textId="77777777" w:rsidR="0093105D" w:rsidRDefault="0093105D" w:rsidP="007410AE">
      <w:pPr>
        <w:spacing w:after="0"/>
        <w:rPr>
          <w:rFonts w:ascii="Arial" w:hAnsi="Arial" w:cs="Arial"/>
        </w:rPr>
      </w:pPr>
    </w:p>
    <w:p w14:paraId="3BA61EA2" w14:textId="77777777" w:rsidR="0093105D" w:rsidRDefault="0093105D" w:rsidP="007410AE">
      <w:pPr>
        <w:spacing w:after="0"/>
        <w:rPr>
          <w:rFonts w:ascii="Arial" w:hAnsi="Arial" w:cs="Arial"/>
        </w:rPr>
      </w:pPr>
    </w:p>
    <w:p w14:paraId="5617248D" w14:textId="77777777" w:rsidR="0093105D" w:rsidRDefault="0093105D" w:rsidP="007410AE">
      <w:pPr>
        <w:spacing w:after="0"/>
        <w:rPr>
          <w:rFonts w:ascii="Arial" w:hAnsi="Arial" w:cs="Arial"/>
        </w:rPr>
      </w:pPr>
    </w:p>
    <w:p w14:paraId="0A4EF729" w14:textId="77777777" w:rsidR="0093105D" w:rsidRDefault="0093105D" w:rsidP="007410AE">
      <w:pPr>
        <w:spacing w:after="0"/>
        <w:rPr>
          <w:rFonts w:ascii="Arial" w:hAnsi="Arial" w:cs="Arial"/>
        </w:rPr>
      </w:pPr>
    </w:p>
    <w:p w14:paraId="6D55530A" w14:textId="77777777" w:rsidR="0093105D" w:rsidRDefault="0093105D" w:rsidP="007410AE">
      <w:pPr>
        <w:spacing w:after="0"/>
        <w:rPr>
          <w:rFonts w:ascii="Arial" w:hAnsi="Arial" w:cs="Arial"/>
        </w:rPr>
      </w:pPr>
    </w:p>
    <w:p w14:paraId="1177C50E" w14:textId="58A8FDE5" w:rsidR="006E3216" w:rsidRDefault="006E3216" w:rsidP="1C118E22">
      <w:pPr>
        <w:pStyle w:val="Subtitle"/>
        <w:spacing w:after="0"/>
        <w:rPr>
          <w:sz w:val="36"/>
          <w:szCs w:val="36"/>
        </w:rPr>
      </w:pPr>
      <w:r w:rsidRPr="1C118E22">
        <w:rPr>
          <w:sz w:val="36"/>
          <w:szCs w:val="36"/>
        </w:rPr>
        <w:lastRenderedPageBreak/>
        <w:t>Key Considerations</w:t>
      </w:r>
      <w:r w:rsidR="009A17CC" w:rsidRPr="1C118E22">
        <w:rPr>
          <w:sz w:val="36"/>
          <w:szCs w:val="36"/>
        </w:rPr>
        <w:t xml:space="preserve"> When Using an Adaptation</w:t>
      </w:r>
    </w:p>
    <w:p w14:paraId="52F43D2B" w14:textId="6D347BA1" w:rsidR="006E3216" w:rsidRPr="009A1212" w:rsidRDefault="006E3216" w:rsidP="1C118E22">
      <w:pPr>
        <w:numPr>
          <w:ilvl w:val="0"/>
          <w:numId w:val="9"/>
        </w:numPr>
        <w:spacing w:after="0"/>
        <w:rPr>
          <w:rFonts w:ascii="Arial" w:hAnsi="Arial" w:cs="Arial"/>
          <w:sz w:val="36"/>
          <w:szCs w:val="36"/>
        </w:rPr>
      </w:pPr>
      <w:r w:rsidRPr="1C118E22">
        <w:rPr>
          <w:sz w:val="36"/>
          <w:szCs w:val="36"/>
        </w:rPr>
        <w:t xml:space="preserve">Have you observed the child to know what his/her interests and abilities are? </w:t>
      </w:r>
      <w:r w:rsidRPr="1C118E22">
        <w:rPr>
          <w:rFonts w:ascii="Arial" w:hAnsi="Arial" w:cs="Arial"/>
          <w:sz w:val="36"/>
          <w:szCs w:val="36"/>
        </w:rPr>
        <w:t>​</w:t>
      </w:r>
    </w:p>
    <w:p w14:paraId="7EDB6A91" w14:textId="77777777" w:rsidR="006E3216" w:rsidRPr="009A1212" w:rsidRDefault="006E3216" w:rsidP="1C118E22">
      <w:pPr>
        <w:numPr>
          <w:ilvl w:val="0"/>
          <w:numId w:val="9"/>
        </w:numPr>
        <w:spacing w:after="0"/>
        <w:rPr>
          <w:rFonts w:ascii="Arial" w:hAnsi="Arial" w:cs="Arial"/>
          <w:sz w:val="36"/>
          <w:szCs w:val="36"/>
        </w:rPr>
      </w:pPr>
      <w:r w:rsidRPr="1C118E22">
        <w:rPr>
          <w:sz w:val="36"/>
          <w:szCs w:val="36"/>
        </w:rPr>
        <w:t xml:space="preserve">To what extent is the child currently participating in an activity? </w:t>
      </w:r>
      <w:r w:rsidRPr="1C118E22">
        <w:rPr>
          <w:rFonts w:ascii="Arial" w:hAnsi="Arial" w:cs="Arial"/>
          <w:sz w:val="36"/>
          <w:szCs w:val="36"/>
        </w:rPr>
        <w:t>​</w:t>
      </w:r>
    </w:p>
    <w:p w14:paraId="4294359C" w14:textId="77777777" w:rsidR="006E3216" w:rsidRPr="009A1212" w:rsidRDefault="006E3216" w:rsidP="1C118E22">
      <w:pPr>
        <w:numPr>
          <w:ilvl w:val="0"/>
          <w:numId w:val="9"/>
        </w:numPr>
        <w:spacing w:after="0"/>
        <w:rPr>
          <w:rFonts w:ascii="Arial" w:hAnsi="Arial" w:cs="Arial"/>
          <w:sz w:val="36"/>
          <w:szCs w:val="36"/>
        </w:rPr>
      </w:pPr>
      <w:r w:rsidRPr="1C118E22">
        <w:rPr>
          <w:sz w:val="36"/>
          <w:szCs w:val="36"/>
        </w:rPr>
        <w:t>In what ways could the child be more involved?</w:t>
      </w:r>
      <w:r w:rsidRPr="1C118E22">
        <w:rPr>
          <w:rFonts w:ascii="Arial" w:hAnsi="Arial" w:cs="Arial"/>
          <w:sz w:val="36"/>
          <w:szCs w:val="36"/>
        </w:rPr>
        <w:t>​</w:t>
      </w:r>
    </w:p>
    <w:p w14:paraId="4AD9821B" w14:textId="466D70A2" w:rsidR="006E3216" w:rsidRPr="009A1212" w:rsidRDefault="006E3216" w:rsidP="1C118E22">
      <w:pPr>
        <w:numPr>
          <w:ilvl w:val="0"/>
          <w:numId w:val="9"/>
        </w:numPr>
        <w:spacing w:after="0"/>
        <w:rPr>
          <w:rFonts w:ascii="Arial" w:hAnsi="Arial" w:cs="Arial"/>
          <w:sz w:val="36"/>
          <w:szCs w:val="36"/>
        </w:rPr>
      </w:pPr>
      <w:r w:rsidRPr="1C118E22">
        <w:rPr>
          <w:sz w:val="36"/>
          <w:szCs w:val="36"/>
        </w:rPr>
        <w:t xml:space="preserve">How will the adaptation </w:t>
      </w:r>
      <w:r w:rsidR="00831348" w:rsidRPr="1C118E22">
        <w:rPr>
          <w:sz w:val="36"/>
          <w:szCs w:val="36"/>
        </w:rPr>
        <w:t xml:space="preserve">support or </w:t>
      </w:r>
      <w:r w:rsidRPr="1C118E22">
        <w:rPr>
          <w:sz w:val="36"/>
          <w:szCs w:val="36"/>
        </w:rPr>
        <w:t>enhance the child’s ability to participate in the activity?</w:t>
      </w:r>
      <w:r w:rsidRPr="1C118E22">
        <w:rPr>
          <w:rFonts w:ascii="Arial" w:hAnsi="Arial" w:cs="Arial"/>
          <w:sz w:val="36"/>
          <w:szCs w:val="36"/>
        </w:rPr>
        <w:t>​</w:t>
      </w:r>
    </w:p>
    <w:p w14:paraId="156116E2" w14:textId="77777777" w:rsidR="006E3216" w:rsidRPr="009A1212" w:rsidRDefault="006E3216" w:rsidP="1C118E22">
      <w:pPr>
        <w:numPr>
          <w:ilvl w:val="0"/>
          <w:numId w:val="9"/>
        </w:numPr>
        <w:spacing w:after="0"/>
        <w:rPr>
          <w:rFonts w:ascii="Arial" w:hAnsi="Arial" w:cs="Arial"/>
          <w:sz w:val="36"/>
          <w:szCs w:val="36"/>
        </w:rPr>
      </w:pPr>
      <w:r w:rsidRPr="1C118E22">
        <w:rPr>
          <w:sz w:val="36"/>
          <w:szCs w:val="36"/>
        </w:rPr>
        <w:t xml:space="preserve">How will the adaptation be implemented? </w:t>
      </w:r>
      <w:r w:rsidRPr="1C118E22">
        <w:rPr>
          <w:rFonts w:ascii="Arial" w:hAnsi="Arial" w:cs="Arial"/>
          <w:sz w:val="36"/>
          <w:szCs w:val="36"/>
        </w:rPr>
        <w:t>​</w:t>
      </w:r>
    </w:p>
    <w:p w14:paraId="48B7A41C" w14:textId="77777777" w:rsidR="006E3216" w:rsidRPr="009A1212" w:rsidRDefault="006E3216" w:rsidP="1C118E22">
      <w:pPr>
        <w:numPr>
          <w:ilvl w:val="0"/>
          <w:numId w:val="9"/>
        </w:numPr>
        <w:spacing w:after="0"/>
        <w:rPr>
          <w:rFonts w:ascii="Arial" w:hAnsi="Arial" w:cs="Arial"/>
          <w:sz w:val="36"/>
          <w:szCs w:val="36"/>
        </w:rPr>
      </w:pPr>
      <w:r w:rsidRPr="1C118E22">
        <w:rPr>
          <w:sz w:val="36"/>
          <w:szCs w:val="36"/>
        </w:rPr>
        <w:t>Does an additional adaptation need to be provided?</w:t>
      </w:r>
      <w:r w:rsidRPr="1C118E22">
        <w:rPr>
          <w:rFonts w:ascii="Arial" w:hAnsi="Arial" w:cs="Arial"/>
          <w:sz w:val="36"/>
          <w:szCs w:val="36"/>
        </w:rPr>
        <w:t>​</w:t>
      </w:r>
    </w:p>
    <w:p w14:paraId="481F8F01" w14:textId="77777777" w:rsidR="006E3216" w:rsidRPr="009A1212" w:rsidRDefault="006E3216" w:rsidP="1C118E22">
      <w:pPr>
        <w:numPr>
          <w:ilvl w:val="0"/>
          <w:numId w:val="9"/>
        </w:numPr>
        <w:spacing w:after="0"/>
        <w:rPr>
          <w:rFonts w:ascii="Arial" w:hAnsi="Arial" w:cs="Arial"/>
          <w:sz w:val="36"/>
          <w:szCs w:val="36"/>
        </w:rPr>
      </w:pPr>
      <w:r w:rsidRPr="1C118E22">
        <w:rPr>
          <w:sz w:val="36"/>
          <w:szCs w:val="36"/>
        </w:rPr>
        <w:t>Could this adaptation be generalized to other activities or routines?</w:t>
      </w:r>
      <w:r w:rsidRPr="1C118E22">
        <w:rPr>
          <w:rFonts w:ascii="Arial" w:hAnsi="Arial" w:cs="Arial"/>
          <w:sz w:val="36"/>
          <w:szCs w:val="36"/>
        </w:rPr>
        <w:t>​</w:t>
      </w:r>
    </w:p>
    <w:p w14:paraId="7DBDE21D" w14:textId="77777777" w:rsidR="006E3216" w:rsidRPr="009A1212" w:rsidRDefault="006E3216" w:rsidP="1C118E22">
      <w:pPr>
        <w:numPr>
          <w:ilvl w:val="0"/>
          <w:numId w:val="9"/>
        </w:numPr>
        <w:spacing w:after="0"/>
        <w:rPr>
          <w:rFonts w:ascii="Arial" w:hAnsi="Arial" w:cs="Arial"/>
          <w:sz w:val="36"/>
          <w:szCs w:val="36"/>
        </w:rPr>
      </w:pPr>
      <w:r w:rsidRPr="1C118E22">
        <w:rPr>
          <w:sz w:val="36"/>
          <w:szCs w:val="36"/>
        </w:rPr>
        <w:t>How will you know when the adaptation may no longer be needed?</w:t>
      </w:r>
      <w:r w:rsidRPr="1C118E22">
        <w:rPr>
          <w:rFonts w:ascii="Arial" w:hAnsi="Arial" w:cs="Arial"/>
          <w:sz w:val="36"/>
          <w:szCs w:val="36"/>
        </w:rPr>
        <w:t>​</w:t>
      </w:r>
    </w:p>
    <w:p w14:paraId="7898810C" w14:textId="4F44DBFC" w:rsidR="006E3216" w:rsidRPr="009A1212" w:rsidRDefault="006E3216" w:rsidP="1C118E22">
      <w:pPr>
        <w:spacing w:after="0"/>
        <w:ind w:left="720"/>
        <w:rPr>
          <w:sz w:val="36"/>
          <w:szCs w:val="36"/>
        </w:rPr>
      </w:pPr>
    </w:p>
    <w:p w14:paraId="34503BE1" w14:textId="77777777" w:rsidR="006E3216" w:rsidRPr="009A1212" w:rsidRDefault="006E3216" w:rsidP="1C118E22">
      <w:pPr>
        <w:spacing w:after="0"/>
        <w:rPr>
          <w:sz w:val="36"/>
          <w:szCs w:val="36"/>
        </w:rPr>
      </w:pPr>
    </w:p>
    <w:sectPr w:rsidR="006E3216" w:rsidRPr="009A121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49C8" w14:textId="77777777" w:rsidR="00D92FA9" w:rsidRDefault="00D92FA9" w:rsidP="00247CA4">
      <w:pPr>
        <w:spacing w:after="0" w:line="240" w:lineRule="auto"/>
      </w:pPr>
      <w:r>
        <w:separator/>
      </w:r>
    </w:p>
  </w:endnote>
  <w:endnote w:type="continuationSeparator" w:id="0">
    <w:p w14:paraId="49965AD5" w14:textId="77777777" w:rsidR="00D92FA9" w:rsidRDefault="00D92FA9" w:rsidP="0024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E5EA" w14:textId="74C922EF" w:rsidR="00346E62" w:rsidRPr="00CA622E" w:rsidRDefault="00346E62" w:rsidP="00346E62">
    <w:pPr>
      <w:pStyle w:val="paragraph"/>
      <w:spacing w:before="0" w:beforeAutospacing="0" w:after="0" w:afterAutospacing="0"/>
      <w:textAlignment w:val="baseline"/>
      <w:rPr>
        <w:rFonts w:ascii="Calibri" w:hAnsi="Calibri" w:cs="Calibri"/>
        <w:sz w:val="20"/>
        <w:szCs w:val="20"/>
      </w:rPr>
    </w:pPr>
    <w:r w:rsidRPr="00CA622E">
      <w:rPr>
        <w:rFonts w:ascii="Calibri" w:hAnsi="Calibri" w:cs="Calibri"/>
        <w:sz w:val="20"/>
        <w:szCs w:val="20"/>
      </w:rPr>
      <w:t>Sources:</w:t>
    </w:r>
  </w:p>
  <w:p w14:paraId="02AF2C8F" w14:textId="77777777" w:rsidR="00346E62" w:rsidRPr="00CA622E" w:rsidRDefault="00346E62" w:rsidP="00346E62">
    <w:pPr>
      <w:pStyle w:val="paragraph"/>
      <w:spacing w:before="0" w:beforeAutospacing="0" w:after="0" w:afterAutospacing="0"/>
      <w:textAlignment w:val="baseline"/>
      <w:rPr>
        <w:rStyle w:val="normaltextrun"/>
        <w:rFonts w:ascii="Calibri" w:eastAsiaTheme="majorEastAsia" w:hAnsi="Calibri" w:cs="Calibri"/>
        <w:color w:val="000000"/>
        <w:position w:val="3"/>
        <w:sz w:val="20"/>
        <w:szCs w:val="20"/>
      </w:rPr>
    </w:pPr>
    <w:r w:rsidRPr="00CA622E">
      <w:rPr>
        <w:rStyle w:val="scxp231204308"/>
        <w:rFonts w:ascii="Calibri" w:eastAsiaTheme="majorEastAsia" w:hAnsi="Calibri" w:cs="Calibri"/>
        <w:color w:val="000000"/>
        <w:position w:val="3"/>
        <w:sz w:val="20"/>
        <w:szCs w:val="20"/>
      </w:rPr>
      <w:t>Milbourne</w:t>
    </w:r>
    <w:r w:rsidRPr="00CA622E">
      <w:rPr>
        <w:rStyle w:val="normaltextrun"/>
        <w:rFonts w:ascii="Calibri" w:eastAsiaTheme="majorEastAsia" w:hAnsi="Calibri" w:cs="Calibri"/>
        <w:color w:val="000000"/>
        <w:position w:val="3"/>
        <w:sz w:val="20"/>
        <w:szCs w:val="20"/>
      </w:rPr>
      <w:t>, S.A., &amp; Campbell, P.H. (2007). </w:t>
    </w:r>
    <w:r w:rsidRPr="00CA622E">
      <w:rPr>
        <w:rStyle w:val="normaltextrun"/>
        <w:rFonts w:ascii="Calibri" w:eastAsiaTheme="majorEastAsia" w:hAnsi="Calibri" w:cs="Calibri"/>
        <w:i/>
        <w:iCs/>
        <w:color w:val="000000"/>
        <w:position w:val="3"/>
        <w:sz w:val="20"/>
        <w:szCs w:val="20"/>
      </w:rPr>
      <w:t>CARA’s Kit: Creating adaptations for routines and activities</w:t>
    </w:r>
    <w:r w:rsidRPr="00CA622E">
      <w:rPr>
        <w:rStyle w:val="normaltextrun"/>
        <w:rFonts w:ascii="Calibri" w:eastAsiaTheme="majorEastAsia" w:hAnsi="Calibri" w:cs="Calibri"/>
        <w:color w:val="000000"/>
        <w:position w:val="3"/>
        <w:sz w:val="20"/>
        <w:szCs w:val="20"/>
      </w:rPr>
      <w:t>. Philadelphia, PA: Child and Family Studies Research Programs, Thomas Jefferson University.</w:t>
    </w:r>
  </w:p>
  <w:p w14:paraId="4C239C9D" w14:textId="77777777" w:rsidR="00346E62" w:rsidRDefault="00346E62" w:rsidP="00346E62">
    <w:pPr>
      <w:pStyle w:val="paragraph"/>
      <w:spacing w:before="0" w:beforeAutospacing="0" w:after="0" w:afterAutospacing="0"/>
      <w:textAlignment w:val="baseline"/>
      <w:rPr>
        <w:rStyle w:val="normaltextrun"/>
        <w:rFonts w:ascii="Calibri" w:eastAsiaTheme="majorEastAsia" w:hAnsi="Calibri" w:cs="Calibri"/>
        <w:color w:val="000000"/>
        <w:position w:val="3"/>
        <w:sz w:val="20"/>
        <w:szCs w:val="20"/>
      </w:rPr>
    </w:pPr>
    <w:r w:rsidRPr="00CA622E">
      <w:rPr>
        <w:rStyle w:val="normaltextrun"/>
        <w:rFonts w:ascii="Calibri" w:eastAsiaTheme="majorEastAsia" w:hAnsi="Calibri" w:cs="Calibri"/>
        <w:color w:val="000000"/>
        <w:position w:val="3"/>
        <w:sz w:val="20"/>
        <w:szCs w:val="20"/>
      </w:rPr>
      <w:t xml:space="preserve">Definitions from The Center for Early Literacy Learning </w:t>
    </w:r>
  </w:p>
  <w:p w14:paraId="5B38046B" w14:textId="491F932D" w:rsidR="00AE7949" w:rsidRPr="00AE7949" w:rsidRDefault="00AE7949" w:rsidP="00AE7949">
    <w:pPr>
      <w:pStyle w:val="Header"/>
      <w:rPr>
        <w:rStyle w:val="normaltextrun"/>
        <w:sz w:val="22"/>
        <w:szCs w:val="22"/>
      </w:rPr>
    </w:pPr>
    <w:r>
      <w:rPr>
        <w:rStyle w:val="normaltextrun"/>
        <w:rFonts w:ascii="Calibri" w:eastAsiaTheme="majorEastAsia" w:hAnsi="Calibri" w:cs="Calibri"/>
        <w:color w:val="000000"/>
        <w:position w:val="3"/>
        <w:sz w:val="20"/>
        <w:szCs w:val="20"/>
      </w:rPr>
      <w:t xml:space="preserve">Presented by: </w:t>
    </w:r>
    <w:r w:rsidRPr="00AE7949">
      <w:rPr>
        <w:sz w:val="22"/>
        <w:szCs w:val="22"/>
      </w:rPr>
      <w:t xml:space="preserve">Allison Jones </w:t>
    </w:r>
    <w:hyperlink r:id="rId1" w:history="1">
      <w:r w:rsidRPr="00AE7949">
        <w:rPr>
          <w:rStyle w:val="Hyperlink"/>
          <w:sz w:val="22"/>
          <w:szCs w:val="22"/>
        </w:rPr>
        <w:t>allison.jones@unc.edu</w:t>
      </w:r>
    </w:hyperlink>
    <w:r w:rsidRPr="00AE7949">
      <w:rPr>
        <w:sz w:val="22"/>
        <w:szCs w:val="22"/>
      </w:rPr>
      <w:t xml:space="preserve"> and Alissa Rausch </w:t>
    </w:r>
    <w:hyperlink r:id="rId2" w:history="1">
      <w:r w:rsidRPr="00AE7949">
        <w:rPr>
          <w:rStyle w:val="Hyperlink"/>
          <w:sz w:val="22"/>
          <w:szCs w:val="22"/>
        </w:rPr>
        <w:t>alissa.rausch@du.edu</w:t>
      </w:r>
    </w:hyperlink>
  </w:p>
  <w:p w14:paraId="0D3C16D8" w14:textId="77777777" w:rsidR="00346E62" w:rsidRPr="00AE7949" w:rsidRDefault="00346E62" w:rsidP="00346E62">
    <w:pPr>
      <w:pStyle w:val="paragraph"/>
      <w:spacing w:before="0" w:beforeAutospacing="0" w:after="0" w:afterAutospacing="0"/>
      <w:textAlignment w:val="baseline"/>
      <w:rPr>
        <w:rStyle w:val="normaltextrun"/>
        <w:rFonts w:ascii="Calibri" w:eastAsiaTheme="majorEastAsia" w:hAnsi="Calibri" w:cs="Calibri"/>
        <w:color w:val="000000"/>
        <w:position w:val="3"/>
        <w:sz w:val="22"/>
        <w:szCs w:val="22"/>
      </w:rPr>
    </w:pPr>
  </w:p>
  <w:p w14:paraId="1B648AB0" w14:textId="1518D5A7" w:rsidR="00346E62" w:rsidRPr="00CA622E" w:rsidRDefault="00346E62">
    <w:pPr>
      <w:pStyle w:val="Footer"/>
      <w:rPr>
        <w:sz w:val="20"/>
        <w:szCs w:val="20"/>
      </w:rPr>
    </w:pPr>
  </w:p>
  <w:p w14:paraId="1A926FBA" w14:textId="77777777" w:rsidR="00346E62" w:rsidRPr="00CA622E" w:rsidRDefault="00346E6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77F3D" w14:textId="77777777" w:rsidR="00D92FA9" w:rsidRDefault="00D92FA9" w:rsidP="00247CA4">
      <w:pPr>
        <w:spacing w:after="0" w:line="240" w:lineRule="auto"/>
      </w:pPr>
      <w:r>
        <w:separator/>
      </w:r>
    </w:p>
  </w:footnote>
  <w:footnote w:type="continuationSeparator" w:id="0">
    <w:p w14:paraId="3C4F5A75" w14:textId="77777777" w:rsidR="00D92FA9" w:rsidRDefault="00D92FA9" w:rsidP="0024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C154" w14:textId="77777777" w:rsidR="000C63AD" w:rsidRDefault="1C118E22" w:rsidP="1C118E22">
    <w:pPr>
      <w:pStyle w:val="Header"/>
      <w:rPr>
        <w:sz w:val="36"/>
        <w:szCs w:val="36"/>
      </w:rPr>
    </w:pPr>
    <w:r w:rsidRPr="1C118E22">
      <w:rPr>
        <w:sz w:val="36"/>
        <w:szCs w:val="36"/>
      </w:rPr>
      <w:t xml:space="preserve">2026 International Early Childhood Inclusion Institute </w:t>
    </w:r>
  </w:p>
  <w:p w14:paraId="36978220" w14:textId="5E26D232" w:rsidR="000C63AD" w:rsidRPr="000C63AD" w:rsidRDefault="1C118E22" w:rsidP="1C118E22">
    <w:pPr>
      <w:pStyle w:val="Header"/>
      <w:rPr>
        <w:sz w:val="36"/>
        <w:szCs w:val="36"/>
      </w:rPr>
    </w:pPr>
    <w:r w:rsidRPr="1C118E22">
      <w:rPr>
        <w:sz w:val="36"/>
        <w:szCs w:val="36"/>
      </w:rPr>
      <w:t>Adaptation Station: Simple Strategies for Supporting Infants and Toddlers at Home</w:t>
    </w:r>
  </w:p>
  <w:p w14:paraId="7E4CAA7D" w14:textId="6D67C40A" w:rsidR="000C63AD" w:rsidRDefault="000C63AD" w:rsidP="1C118E22">
    <w:pPr>
      <w:pStyle w:val="Header"/>
      <w:rPr>
        <w:sz w:val="36"/>
        <w:szCs w:val="36"/>
      </w:rPr>
    </w:pPr>
  </w:p>
  <w:p w14:paraId="6C355EF4" w14:textId="77777777" w:rsidR="00306483" w:rsidRDefault="003064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D07AC"/>
    <w:multiLevelType w:val="multilevel"/>
    <w:tmpl w:val="56D23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BD2FF5"/>
    <w:multiLevelType w:val="multilevel"/>
    <w:tmpl w:val="F3BE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E472E4"/>
    <w:multiLevelType w:val="multilevel"/>
    <w:tmpl w:val="CD44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FB0499"/>
    <w:multiLevelType w:val="multilevel"/>
    <w:tmpl w:val="56D23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295123"/>
    <w:multiLevelType w:val="hybridMultilevel"/>
    <w:tmpl w:val="5AA0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6502D"/>
    <w:multiLevelType w:val="multilevel"/>
    <w:tmpl w:val="3E26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2E7C7F"/>
    <w:multiLevelType w:val="multilevel"/>
    <w:tmpl w:val="F17E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379F8"/>
    <w:multiLevelType w:val="hybridMultilevel"/>
    <w:tmpl w:val="C86C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36612"/>
    <w:multiLevelType w:val="hybridMultilevel"/>
    <w:tmpl w:val="130E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57A59"/>
    <w:multiLevelType w:val="hybridMultilevel"/>
    <w:tmpl w:val="ECC62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126424">
    <w:abstractNumId w:val="1"/>
  </w:num>
  <w:num w:numId="2" w16cid:durableId="2076002258">
    <w:abstractNumId w:val="9"/>
  </w:num>
  <w:num w:numId="3" w16cid:durableId="1231040415">
    <w:abstractNumId w:val="6"/>
  </w:num>
  <w:num w:numId="4" w16cid:durableId="1610963620">
    <w:abstractNumId w:val="2"/>
  </w:num>
  <w:num w:numId="5" w16cid:durableId="326129855">
    <w:abstractNumId w:val="4"/>
  </w:num>
  <w:num w:numId="6" w16cid:durableId="1297951575">
    <w:abstractNumId w:val="7"/>
  </w:num>
  <w:num w:numId="7" w16cid:durableId="2136562473">
    <w:abstractNumId w:val="8"/>
  </w:num>
  <w:num w:numId="8" w16cid:durableId="961613912">
    <w:abstractNumId w:val="5"/>
  </w:num>
  <w:num w:numId="9" w16cid:durableId="1326202375">
    <w:abstractNumId w:val="3"/>
  </w:num>
  <w:num w:numId="10" w16cid:durableId="114663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A4"/>
    <w:rsid w:val="000041CF"/>
    <w:rsid w:val="00007DE8"/>
    <w:rsid w:val="000434CA"/>
    <w:rsid w:val="00053DBB"/>
    <w:rsid w:val="00074A18"/>
    <w:rsid w:val="00075842"/>
    <w:rsid w:val="000A50CE"/>
    <w:rsid w:val="000B5F17"/>
    <w:rsid w:val="000C63AD"/>
    <w:rsid w:val="000D6D9D"/>
    <w:rsid w:val="000F055B"/>
    <w:rsid w:val="000F5996"/>
    <w:rsid w:val="0014790D"/>
    <w:rsid w:val="00153C22"/>
    <w:rsid w:val="00191A84"/>
    <w:rsid w:val="001D24B4"/>
    <w:rsid w:val="00205864"/>
    <w:rsid w:val="00233308"/>
    <w:rsid w:val="002431B4"/>
    <w:rsid w:val="00247CA4"/>
    <w:rsid w:val="00293855"/>
    <w:rsid w:val="002B36E6"/>
    <w:rsid w:val="002B48DD"/>
    <w:rsid w:val="002B5C16"/>
    <w:rsid w:val="002D01F8"/>
    <w:rsid w:val="002D0E18"/>
    <w:rsid w:val="00306483"/>
    <w:rsid w:val="00337BBD"/>
    <w:rsid w:val="00346103"/>
    <w:rsid w:val="00346E62"/>
    <w:rsid w:val="003512F9"/>
    <w:rsid w:val="00365F7B"/>
    <w:rsid w:val="003C57E2"/>
    <w:rsid w:val="003C7242"/>
    <w:rsid w:val="003D256A"/>
    <w:rsid w:val="003E3DE9"/>
    <w:rsid w:val="003E571C"/>
    <w:rsid w:val="003F4619"/>
    <w:rsid w:val="00414BD8"/>
    <w:rsid w:val="0042592F"/>
    <w:rsid w:val="0043459D"/>
    <w:rsid w:val="0044532A"/>
    <w:rsid w:val="00451732"/>
    <w:rsid w:val="004619E3"/>
    <w:rsid w:val="004A2518"/>
    <w:rsid w:val="004B3724"/>
    <w:rsid w:val="004F167C"/>
    <w:rsid w:val="004F6262"/>
    <w:rsid w:val="005127EE"/>
    <w:rsid w:val="0052047D"/>
    <w:rsid w:val="00537EAD"/>
    <w:rsid w:val="0055737A"/>
    <w:rsid w:val="005922D5"/>
    <w:rsid w:val="005A2104"/>
    <w:rsid w:val="005A73BE"/>
    <w:rsid w:val="005B265D"/>
    <w:rsid w:val="005D7363"/>
    <w:rsid w:val="005F18B7"/>
    <w:rsid w:val="00601DBF"/>
    <w:rsid w:val="006055F7"/>
    <w:rsid w:val="00610CA6"/>
    <w:rsid w:val="00615369"/>
    <w:rsid w:val="00625087"/>
    <w:rsid w:val="00645066"/>
    <w:rsid w:val="0065498D"/>
    <w:rsid w:val="00655F9C"/>
    <w:rsid w:val="0069098D"/>
    <w:rsid w:val="00695564"/>
    <w:rsid w:val="006A70B9"/>
    <w:rsid w:val="006E0CC1"/>
    <w:rsid w:val="006E3216"/>
    <w:rsid w:val="006E5679"/>
    <w:rsid w:val="007213C1"/>
    <w:rsid w:val="00734BD8"/>
    <w:rsid w:val="007410AE"/>
    <w:rsid w:val="007429D2"/>
    <w:rsid w:val="0075356C"/>
    <w:rsid w:val="00771ECF"/>
    <w:rsid w:val="00771FC8"/>
    <w:rsid w:val="007C04FA"/>
    <w:rsid w:val="007F1D6A"/>
    <w:rsid w:val="007F1FA3"/>
    <w:rsid w:val="00801D02"/>
    <w:rsid w:val="00831348"/>
    <w:rsid w:val="00837D50"/>
    <w:rsid w:val="0087343A"/>
    <w:rsid w:val="0087428E"/>
    <w:rsid w:val="00883521"/>
    <w:rsid w:val="00886955"/>
    <w:rsid w:val="008D74B0"/>
    <w:rsid w:val="008E6F26"/>
    <w:rsid w:val="008F72BD"/>
    <w:rsid w:val="009247EE"/>
    <w:rsid w:val="0093105D"/>
    <w:rsid w:val="00944F82"/>
    <w:rsid w:val="00952487"/>
    <w:rsid w:val="00974479"/>
    <w:rsid w:val="009A1212"/>
    <w:rsid w:val="009A17CC"/>
    <w:rsid w:val="009B2F84"/>
    <w:rsid w:val="009C46C2"/>
    <w:rsid w:val="009C56D0"/>
    <w:rsid w:val="009D11D2"/>
    <w:rsid w:val="009E3BE6"/>
    <w:rsid w:val="00A13F89"/>
    <w:rsid w:val="00A176C2"/>
    <w:rsid w:val="00A217BA"/>
    <w:rsid w:val="00A41BA4"/>
    <w:rsid w:val="00A71AF9"/>
    <w:rsid w:val="00A81B05"/>
    <w:rsid w:val="00A906C5"/>
    <w:rsid w:val="00AC48F3"/>
    <w:rsid w:val="00AE7949"/>
    <w:rsid w:val="00AF0682"/>
    <w:rsid w:val="00B2053A"/>
    <w:rsid w:val="00B360AB"/>
    <w:rsid w:val="00B564E4"/>
    <w:rsid w:val="00B6339F"/>
    <w:rsid w:val="00B678E4"/>
    <w:rsid w:val="00BA0783"/>
    <w:rsid w:val="00BB4519"/>
    <w:rsid w:val="00C20447"/>
    <w:rsid w:val="00C56954"/>
    <w:rsid w:val="00C90B78"/>
    <w:rsid w:val="00C92A66"/>
    <w:rsid w:val="00C97121"/>
    <w:rsid w:val="00CA622E"/>
    <w:rsid w:val="00CB5822"/>
    <w:rsid w:val="00CE10A7"/>
    <w:rsid w:val="00CE1DD9"/>
    <w:rsid w:val="00CE6868"/>
    <w:rsid w:val="00CF3064"/>
    <w:rsid w:val="00D04A56"/>
    <w:rsid w:val="00D27FC8"/>
    <w:rsid w:val="00D3007F"/>
    <w:rsid w:val="00D4153A"/>
    <w:rsid w:val="00D74B81"/>
    <w:rsid w:val="00D91B44"/>
    <w:rsid w:val="00D92FA9"/>
    <w:rsid w:val="00DA044B"/>
    <w:rsid w:val="00DB1BCF"/>
    <w:rsid w:val="00DD00C1"/>
    <w:rsid w:val="00DF76A4"/>
    <w:rsid w:val="00EA6BD9"/>
    <w:rsid w:val="00EA7C22"/>
    <w:rsid w:val="00EB0639"/>
    <w:rsid w:val="00EC08AA"/>
    <w:rsid w:val="00ED4EBA"/>
    <w:rsid w:val="00EF157C"/>
    <w:rsid w:val="00EF24BA"/>
    <w:rsid w:val="00EF3228"/>
    <w:rsid w:val="00EF49B2"/>
    <w:rsid w:val="00F43B20"/>
    <w:rsid w:val="00F467D5"/>
    <w:rsid w:val="00F53324"/>
    <w:rsid w:val="00F53A2B"/>
    <w:rsid w:val="00F60890"/>
    <w:rsid w:val="00F66C85"/>
    <w:rsid w:val="1C118E22"/>
    <w:rsid w:val="32796342"/>
    <w:rsid w:val="6A62F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6B22E"/>
  <w15:chartTrackingRefBased/>
  <w15:docId w15:val="{3DCDA444-E9C7-43AA-BDBC-6FC4420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1F8"/>
  </w:style>
  <w:style w:type="paragraph" w:styleId="Heading1">
    <w:name w:val="heading 1"/>
    <w:basedOn w:val="Normal"/>
    <w:next w:val="Normal"/>
    <w:link w:val="Heading1Char"/>
    <w:uiPriority w:val="9"/>
    <w:qFormat/>
    <w:rsid w:val="00247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CA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4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47CA4"/>
  </w:style>
  <w:style w:type="character" w:customStyle="1" w:styleId="eop">
    <w:name w:val="eop"/>
    <w:basedOn w:val="DefaultParagraphFont"/>
    <w:rsid w:val="00247CA4"/>
  </w:style>
  <w:style w:type="paragraph" w:styleId="Header">
    <w:name w:val="header"/>
    <w:basedOn w:val="Normal"/>
    <w:link w:val="HeaderChar"/>
    <w:uiPriority w:val="99"/>
    <w:unhideWhenUsed/>
    <w:rsid w:val="0024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CA4"/>
  </w:style>
  <w:style w:type="paragraph" w:styleId="Footer">
    <w:name w:val="footer"/>
    <w:basedOn w:val="Normal"/>
    <w:link w:val="FooterChar"/>
    <w:uiPriority w:val="99"/>
    <w:unhideWhenUsed/>
    <w:rsid w:val="0024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CA4"/>
  </w:style>
  <w:style w:type="character" w:customStyle="1" w:styleId="scxp231204308">
    <w:name w:val="scxp231204308"/>
    <w:basedOn w:val="DefaultParagraphFont"/>
    <w:rsid w:val="00247CA4"/>
  </w:style>
  <w:style w:type="character" w:styleId="CommentReference">
    <w:name w:val="annotation reference"/>
    <w:basedOn w:val="DefaultParagraphFont"/>
    <w:uiPriority w:val="99"/>
    <w:semiHidden/>
    <w:unhideWhenUsed/>
    <w:rsid w:val="00F53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3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3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64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issa.rausch@du.edu" TargetMode="External"/><Relationship Id="rId1" Type="http://schemas.openxmlformats.org/officeDocument/2006/relationships/hyperlink" Target="mailto:allison.jones@un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36c572-21bc-4fc1-bb65-153c842e904d" xsi:nil="true"/>
    <lcf76f155ced4ddcb4097134ff3c332f xmlns="09c8a845-e7a6-41fb-9590-158bae58e4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9FC4C8E81C74EA077FD4A6A616E7F" ma:contentTypeVersion="19" ma:contentTypeDescription="Create a new document." ma:contentTypeScope="" ma:versionID="806dbec6a4fd7e57f6ac559f87788b2d">
  <xsd:schema xmlns:xsd="http://www.w3.org/2001/XMLSchema" xmlns:xs="http://www.w3.org/2001/XMLSchema" xmlns:p="http://schemas.microsoft.com/office/2006/metadata/properties" xmlns:ns2="8d8b1221-cb47-43e5-997b-7d0bdebf637a" xmlns:ns3="09c8a845-e7a6-41fb-9590-158bae58e4d1" xmlns:ns4="c436c572-21bc-4fc1-bb65-153c842e904d" targetNamespace="http://schemas.microsoft.com/office/2006/metadata/properties" ma:root="true" ma:fieldsID="0ee4bdc3d794ceb74daece53ab3e5516" ns2:_="" ns3:_="" ns4:_="">
    <xsd:import namespace="8d8b1221-cb47-43e5-997b-7d0bdebf637a"/>
    <xsd:import namespace="09c8a845-e7a6-41fb-9590-158bae58e4d1"/>
    <xsd:import namespace="c436c572-21bc-4fc1-bb65-153c842e90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b1221-cb47-43e5-997b-7d0bdebf63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8a845-e7a6-41fb-9590-158bae58e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6c572-21bc-4fc1-bb65-153c842e90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80e1644-1452-4b3d-990c-3b27352efd04}" ma:internalName="TaxCatchAll" ma:showField="CatchAllData" ma:web="c436c572-21bc-4fc1-bb65-153c842e9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99A8D5-E7D3-4095-91FA-95A3DC3D3096}">
  <ds:schemaRefs>
    <ds:schemaRef ds:uri="http://schemas.microsoft.com/office/2006/metadata/properties"/>
    <ds:schemaRef ds:uri="http://schemas.microsoft.com/office/infopath/2007/PartnerControls"/>
    <ds:schemaRef ds:uri="c436c572-21bc-4fc1-bb65-153c842e904d"/>
    <ds:schemaRef ds:uri="09c8a845-e7a6-41fb-9590-158bae58e4d1"/>
  </ds:schemaRefs>
</ds:datastoreItem>
</file>

<file path=customXml/itemProps2.xml><?xml version="1.0" encoding="utf-8"?>
<ds:datastoreItem xmlns:ds="http://schemas.openxmlformats.org/officeDocument/2006/customXml" ds:itemID="{34586D47-F1DE-4936-B671-0EC1C9FC2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ED87E-8FD8-4968-8385-39CC3B556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b1221-cb47-43e5-997b-7d0bdebf637a"/>
    <ds:schemaRef ds:uri="09c8a845-e7a6-41fb-9590-158bae58e4d1"/>
    <ds:schemaRef ds:uri="c436c572-21bc-4fc1-bb65-153c842e9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Allison McKinney</dc:creator>
  <cp:keywords/>
  <dc:description/>
  <cp:lastModifiedBy>Alissa Rausch</cp:lastModifiedBy>
  <cp:revision>2</cp:revision>
  <dcterms:created xsi:type="dcterms:W3CDTF">2026-05-20T00:41:00Z</dcterms:created>
  <dcterms:modified xsi:type="dcterms:W3CDTF">2026-05-20T00:41:00Z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0x010100C2C9FC4C8E81C74EA077FD4A6A616E7F</vt:lpwstr>
  </property>
  <property fmtid="{D5CDD505-2E9C-101B-9397-08002B2CF9AE}" pid="3" name="MediaServiceImageTags">
    <vt:lpwstr/>
  </property>
</Properties>
</file>