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3ED4" w14:textId="77777777" w:rsidR="00AD48D1" w:rsidRDefault="00AD48D1" w:rsidP="00AD48D1">
      <w:pPr>
        <w:pStyle w:val="Title"/>
      </w:pPr>
      <w:r>
        <w:t>Anchoring our library instruction practices to the Critical Teaching Behaviors framework</w:t>
      </w:r>
    </w:p>
    <w:p w14:paraId="7D0EED54" w14:textId="295480A5" w:rsidR="00AD48D1" w:rsidRDefault="00AD48D1" w:rsidP="00AD48D1">
      <w:pPr>
        <w:pStyle w:val="Subtitle"/>
      </w:pPr>
      <w:r>
        <w:t xml:space="preserve">Handout for activities </w:t>
      </w:r>
    </w:p>
    <w:p w14:paraId="40B3B710" w14:textId="29D7FD14" w:rsidR="00AD48D1" w:rsidRDefault="00A6418D" w:rsidP="00AD48D1">
      <w:pPr>
        <w:pStyle w:val="Heading1"/>
      </w:pPr>
      <w:r w:rsidRPr="000D10E2">
        <w:rPr>
          <w:noProof/>
        </w:rPr>
        <w:drawing>
          <wp:anchor distT="0" distB="0" distL="114300" distR="114300" simplePos="0" relativeHeight="251659264" behindDoc="0" locked="0" layoutInCell="1" allowOverlap="1" wp14:anchorId="3F7BCAC6" wp14:editId="0641194A">
            <wp:simplePos x="0" y="0"/>
            <wp:positionH relativeFrom="column">
              <wp:posOffset>5238750</wp:posOffset>
            </wp:positionH>
            <wp:positionV relativeFrom="paragraph">
              <wp:posOffset>351155</wp:posOffset>
            </wp:positionV>
            <wp:extent cx="911226" cy="914400"/>
            <wp:effectExtent l="0" t="0" r="3175" b="0"/>
            <wp:wrapNone/>
            <wp:docPr id="3" name="Picture 2" descr="A qr code with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EA441DA-DCB9-97B4-9E5D-5766D0DB9A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qr code with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EEA441DA-DCB9-97B4-9E5D-5766D0DB9A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8D1">
        <w:t>Audience reflection</w:t>
      </w:r>
    </w:p>
    <w:p w14:paraId="7347EB4D" w14:textId="7C31ECC8" w:rsidR="00AD48D1" w:rsidRDefault="00AD48D1">
      <w:r w:rsidRPr="1DA8E7E9">
        <w:rPr>
          <w:b/>
          <w:bCs/>
        </w:rPr>
        <w:t>Choose a frame</w:t>
      </w:r>
      <w:r>
        <w:t xml:space="preserve"> from the </w:t>
      </w:r>
      <w:r w:rsidRPr="1DA8E7E9">
        <w:rPr>
          <w:i/>
          <w:iCs/>
        </w:rPr>
        <w:t>Critical Teaching Behaviors</w:t>
      </w:r>
      <w:r>
        <w:t xml:space="preserve"> framework. (see criticalteachingbehaviors.org/about-ctb or follow the QR code). </w:t>
      </w:r>
    </w:p>
    <w:p w14:paraId="369E7195" w14:textId="77777777" w:rsidR="00AD48D1" w:rsidRDefault="00AD48D1" w:rsidP="00AD48D1">
      <w:r w:rsidRPr="00F054D2">
        <w:t xml:space="preserve">Review the </w:t>
      </w:r>
      <w:r w:rsidRPr="00F054D2">
        <w:rPr>
          <w:b/>
          <w:bCs/>
        </w:rPr>
        <w:t>representative behaviors</w:t>
      </w:r>
      <w:r w:rsidRPr="00F054D2">
        <w:t xml:space="preserve"> and </w:t>
      </w:r>
      <w:r w:rsidRPr="00F054D2">
        <w:rPr>
          <w:b/>
          <w:bCs/>
        </w:rPr>
        <w:t>sources of documentation</w:t>
      </w:r>
      <w:r w:rsidRPr="00F054D2">
        <w:t>.</w:t>
      </w:r>
    </w:p>
    <w:p w14:paraId="77783B1D" w14:textId="77777777" w:rsidR="00AD48D1" w:rsidRPr="00F054D2" w:rsidRDefault="00AD48D1" w:rsidP="00AD48D1">
      <w:r>
        <w:t>Reflection questions:</w:t>
      </w:r>
    </w:p>
    <w:p w14:paraId="5A80CD81" w14:textId="77777777" w:rsidR="00AD48D1" w:rsidRPr="00F054D2" w:rsidRDefault="00AD48D1" w:rsidP="00AD48D1">
      <w:pPr>
        <w:rPr>
          <w:b/>
          <w:bCs/>
        </w:rPr>
      </w:pPr>
      <w:r w:rsidRPr="00F054D2">
        <w:rPr>
          <w:b/>
          <w:bCs/>
        </w:rPr>
        <w:t>Which examples resonate with your instructional practices?</w:t>
      </w:r>
    </w:p>
    <w:p w14:paraId="1A58C560" w14:textId="77777777" w:rsidR="00AD48D1" w:rsidRPr="00F054D2" w:rsidRDefault="00AD48D1" w:rsidP="00AD48D1">
      <w:pPr>
        <w:rPr>
          <w:b/>
          <w:bCs/>
        </w:rPr>
      </w:pPr>
      <w:r w:rsidRPr="1DA8E7E9">
        <w:rPr>
          <w:b/>
          <w:bCs/>
        </w:rPr>
        <w:t>What other examples would you include?</w:t>
      </w:r>
    </w:p>
    <w:p w14:paraId="61809668" w14:textId="1E047649" w:rsidR="00090C69" w:rsidRPr="00C24173" w:rsidRDefault="00C24173">
      <w:r w:rsidRPr="1DA8E7E9">
        <w:rPr>
          <w:b/>
          <w:bCs/>
        </w:rPr>
        <w:t>Note:</w:t>
      </w:r>
      <w:r>
        <w:t xml:space="preserve"> </w:t>
      </w:r>
      <w:r w:rsidR="009364C4">
        <w:t xml:space="preserve">you can see </w:t>
      </w:r>
      <w:r w:rsidR="00055CFC">
        <w:t>examples from the Georgia Tech Library</w:t>
      </w:r>
      <w:r w:rsidR="009364C4">
        <w:t xml:space="preserve"> on the next page.</w:t>
      </w:r>
    </w:p>
    <w:p w14:paraId="253594EF" w14:textId="77777777" w:rsidR="00A55881" w:rsidRDefault="00A55881" w:rsidP="00AD48D1">
      <w:pPr>
        <w:pStyle w:val="Heading2"/>
        <w:sectPr w:rsidR="00A55881" w:rsidSect="00F26E35">
          <w:headerReference w:type="default" r:id="rId8"/>
          <w:headerReference w:type="first" r:id="rId9"/>
          <w:footerReference w:type="first" r:id="rId10"/>
          <w:pgSz w:w="12240" w:h="15840"/>
          <w:pgMar w:top="1080" w:right="1080" w:bottom="1440" w:left="1080" w:header="720" w:footer="720" w:gutter="0"/>
          <w:cols w:space="720"/>
          <w:titlePg/>
          <w:docGrid w:linePitch="360"/>
        </w:sectPr>
      </w:pPr>
    </w:p>
    <w:p w14:paraId="60553269" w14:textId="1CF0EB53" w:rsidR="00AD48D1" w:rsidRPr="00FF3225" w:rsidRDefault="00AD48D1" w:rsidP="00AD48D1">
      <w:pPr>
        <w:pStyle w:val="Heading2"/>
      </w:pPr>
      <w:r>
        <w:lastRenderedPageBreak/>
        <w:t>Georgia Tech Library examples</w:t>
      </w:r>
    </w:p>
    <w:tbl>
      <w:tblPr>
        <w:tblStyle w:val="TableGrid"/>
        <w:tblW w:w="10080" w:type="dxa"/>
        <w:tblLook w:val="06A0" w:firstRow="1" w:lastRow="0" w:firstColumn="1" w:lastColumn="0" w:noHBand="1" w:noVBand="1"/>
      </w:tblPr>
      <w:tblGrid>
        <w:gridCol w:w="1440"/>
        <w:gridCol w:w="8640"/>
      </w:tblGrid>
      <w:tr w:rsidR="00081E25" w14:paraId="512E4700" w14:textId="77777777" w:rsidTr="002D40EF">
        <w:trPr>
          <w:trHeight w:val="300"/>
        </w:trPr>
        <w:tc>
          <w:tcPr>
            <w:tcW w:w="1440" w:type="dxa"/>
          </w:tcPr>
          <w:p w14:paraId="554B9666" w14:textId="77777777" w:rsidR="00081E25" w:rsidRDefault="00081E25" w:rsidP="002D40EF">
            <w:r>
              <w:t>Frame</w:t>
            </w:r>
          </w:p>
        </w:tc>
        <w:tc>
          <w:tcPr>
            <w:tcW w:w="8640" w:type="dxa"/>
          </w:tcPr>
          <w:p w14:paraId="4FD59E7F" w14:textId="77777777" w:rsidR="00081E25" w:rsidRDefault="00081E25" w:rsidP="002D40EF">
            <w:r>
              <w:t>GT Library practices</w:t>
            </w:r>
          </w:p>
        </w:tc>
      </w:tr>
      <w:tr w:rsidR="00081E25" w14:paraId="1C921F1C" w14:textId="77777777" w:rsidTr="002D40EF">
        <w:trPr>
          <w:trHeight w:val="300"/>
        </w:trPr>
        <w:tc>
          <w:tcPr>
            <w:tcW w:w="1440" w:type="dxa"/>
          </w:tcPr>
          <w:p w14:paraId="7766B52C" w14:textId="77777777" w:rsidR="00081E25" w:rsidRDefault="00081E25" w:rsidP="002D40EF">
            <w:r w:rsidRPr="00AD48D1">
              <w:t>Align</w:t>
            </w:r>
          </w:p>
        </w:tc>
        <w:tc>
          <w:tcPr>
            <w:tcW w:w="8640" w:type="dxa"/>
          </w:tcPr>
          <w:p w14:paraId="3A414196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Provide rationale</w:t>
            </w:r>
          </w:p>
          <w:p w14:paraId="747DE0D8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Connect to real-world examples</w:t>
            </w:r>
          </w:p>
          <w:p w14:paraId="1C27B801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Connect to assignment</w:t>
            </w:r>
          </w:p>
          <w:p w14:paraId="3ACAC9D1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State clear learning goals</w:t>
            </w:r>
          </w:p>
          <w:p w14:paraId="10AD2D65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Use assessment tasks for knowledge checks or peer feedback</w:t>
            </w:r>
          </w:p>
          <w:p w14:paraId="5EB346B1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Use a lesson plan (individual or collaborative)</w:t>
            </w:r>
          </w:p>
          <w:p w14:paraId="1EABEDB0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Have a conversation with the instructor who invited us to teach</w:t>
            </w:r>
          </w:p>
          <w:p w14:paraId="44CA364E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Adjust within the class based on student feedback (plan B)</w:t>
            </w:r>
          </w:p>
        </w:tc>
      </w:tr>
      <w:tr w:rsidR="00081E25" w14:paraId="1D6D8046" w14:textId="77777777" w:rsidTr="002D40EF">
        <w:trPr>
          <w:trHeight w:val="300"/>
        </w:trPr>
        <w:tc>
          <w:tcPr>
            <w:tcW w:w="1440" w:type="dxa"/>
          </w:tcPr>
          <w:p w14:paraId="2CC047AB" w14:textId="77777777" w:rsidR="00081E25" w:rsidRPr="00AD48D1" w:rsidRDefault="00081E25" w:rsidP="002D40EF">
            <w:r w:rsidRPr="00090C69">
              <w:t>Include</w:t>
            </w:r>
          </w:p>
        </w:tc>
        <w:tc>
          <w:tcPr>
            <w:tcW w:w="8640" w:type="dxa"/>
          </w:tcPr>
          <w:p w14:paraId="678A446F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Give students time to think and respond</w:t>
            </w:r>
          </w:p>
          <w:p w14:paraId="3E7043F2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Provide a variety of modes for students to communicate</w:t>
            </w:r>
          </w:p>
          <w:p w14:paraId="73EB6AC9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Set expectations or ground rules (e.g. know that we are all coming from a different place)</w:t>
            </w:r>
          </w:p>
          <w:p w14:paraId="296C92FD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Teach from the perspective of demystifying the library</w:t>
            </w:r>
          </w:p>
          <w:p w14:paraId="454FB207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Present information in a variety of modes of expression</w:t>
            </w:r>
          </w:p>
        </w:tc>
      </w:tr>
      <w:tr w:rsidR="00081E25" w14:paraId="7BD24385" w14:textId="77777777" w:rsidTr="002D40EF">
        <w:trPr>
          <w:trHeight w:val="300"/>
        </w:trPr>
        <w:tc>
          <w:tcPr>
            <w:tcW w:w="1440" w:type="dxa"/>
          </w:tcPr>
          <w:p w14:paraId="0CDECD15" w14:textId="77777777" w:rsidR="00081E25" w:rsidRPr="00090C69" w:rsidRDefault="00081E25" w:rsidP="002D40EF">
            <w:r w:rsidRPr="00090C69">
              <w:t>Engage</w:t>
            </w:r>
          </w:p>
        </w:tc>
        <w:tc>
          <w:tcPr>
            <w:tcW w:w="8640" w:type="dxa"/>
          </w:tcPr>
          <w:p w14:paraId="5A6E5553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Activities: student-student (think pair share etc.) and student-content</w:t>
            </w:r>
          </w:p>
          <w:p w14:paraId="55CC41EB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Relate content to students' relevant experience</w:t>
            </w:r>
          </w:p>
          <w:p w14:paraId="1809BC60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Provide practical examples</w:t>
            </w:r>
          </w:p>
          <w:p w14:paraId="488C66D9" w14:textId="50C2C8FE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Chunk, distill, break down concepts</w:t>
            </w:r>
          </w:p>
          <w:p w14:paraId="4D52609B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Scaffold pieces of content</w:t>
            </w:r>
          </w:p>
          <w:p w14:paraId="6C5108FA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Solicit feedback from students before, during, and after class</w:t>
            </w:r>
          </w:p>
        </w:tc>
      </w:tr>
      <w:tr w:rsidR="00081E25" w14:paraId="01B898EC" w14:textId="77777777" w:rsidTr="002D40EF">
        <w:trPr>
          <w:trHeight w:val="300"/>
        </w:trPr>
        <w:tc>
          <w:tcPr>
            <w:tcW w:w="1440" w:type="dxa"/>
          </w:tcPr>
          <w:p w14:paraId="4C754A50" w14:textId="77777777" w:rsidR="00081E25" w:rsidRPr="00090C69" w:rsidRDefault="00081E25" w:rsidP="002D40EF">
            <w:r w:rsidRPr="00090C69">
              <w:t>Assess</w:t>
            </w:r>
          </w:p>
        </w:tc>
        <w:tc>
          <w:tcPr>
            <w:tcW w:w="8640" w:type="dxa"/>
          </w:tcPr>
          <w:p w14:paraId="4AB0C8C9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Self-assessment before/during/after class using online polling</w:t>
            </w:r>
          </w:p>
          <w:p w14:paraId="7B13AC2B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Follow up with requester on whether and how students applied what they learned</w:t>
            </w:r>
          </w:p>
          <w:p w14:paraId="3CC0F611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Knowledge checks</w:t>
            </w:r>
            <w:r>
              <w:t>, t</w:t>
            </w:r>
            <w:r w:rsidRPr="3633CB50">
              <w:t>emperature checks</w:t>
            </w:r>
          </w:p>
          <w:p w14:paraId="51ACBB2C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 xml:space="preserve">Assess </w:t>
            </w:r>
            <w:r w:rsidRPr="3633CB50">
              <w:t>non-verbal cues to student comprehension</w:t>
            </w:r>
          </w:p>
          <w:p w14:paraId="6A956E62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Q&amp;A session</w:t>
            </w:r>
          </w:p>
        </w:tc>
      </w:tr>
      <w:tr w:rsidR="00081E25" w14:paraId="6C2BAD0B" w14:textId="77777777" w:rsidTr="002D40EF">
        <w:trPr>
          <w:trHeight w:val="300"/>
        </w:trPr>
        <w:tc>
          <w:tcPr>
            <w:tcW w:w="1440" w:type="dxa"/>
          </w:tcPr>
          <w:p w14:paraId="21CF37C1" w14:textId="77777777" w:rsidR="00081E25" w:rsidRPr="00090C69" w:rsidRDefault="00081E25" w:rsidP="002D40EF">
            <w:r w:rsidRPr="00090C69">
              <w:t>Integrate Technology</w:t>
            </w:r>
          </w:p>
        </w:tc>
        <w:tc>
          <w:tcPr>
            <w:tcW w:w="8640" w:type="dxa"/>
          </w:tcPr>
          <w:p w14:paraId="259AAC6D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Choose technologies that are commonly used in other contexts</w:t>
            </w:r>
          </w:p>
          <w:p w14:paraId="5A0FB717" w14:textId="27EFD223" w:rsidR="007303CE" w:rsidRDefault="007303CE" w:rsidP="00DA35EF">
            <w:pPr>
              <w:pStyle w:val="ListParagraph"/>
              <w:numPr>
                <w:ilvl w:val="1"/>
                <w:numId w:val="1"/>
              </w:numPr>
            </w:pPr>
            <w:r w:rsidRPr="3633CB50">
              <w:t>Appropriate, common technologies include online polling, video tutorials and other DLO</w:t>
            </w:r>
          </w:p>
          <w:p w14:paraId="39D59CC0" w14:textId="57790DB5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Choose technologies that enhance or increase accessibility</w:t>
            </w:r>
          </w:p>
          <w:p w14:paraId="28D0C53E" w14:textId="6A2965CD" w:rsidR="00081E25" w:rsidRDefault="00DA35EF" w:rsidP="007303CE">
            <w:pPr>
              <w:pStyle w:val="ListParagraph"/>
              <w:numPr>
                <w:ilvl w:val="0"/>
                <w:numId w:val="1"/>
              </w:numPr>
            </w:pPr>
            <w:r>
              <w:t>L</w:t>
            </w:r>
            <w:r w:rsidR="00081E25" w:rsidRPr="3633CB50">
              <w:t xml:space="preserve">ayer instructional technology </w:t>
            </w:r>
            <w:r w:rsidR="00DB4F9D">
              <w:t xml:space="preserve">carefully, </w:t>
            </w:r>
            <w:r w:rsidR="00081E25" w:rsidRPr="3633CB50">
              <w:t>when appropriate</w:t>
            </w:r>
            <w:r w:rsidR="00DB4F9D">
              <w:t xml:space="preserve"> (the n</w:t>
            </w:r>
            <w:r w:rsidR="00DB4F9D" w:rsidRPr="3633CB50">
              <w:t>ature of library instruction involves hands-on work with technology</w:t>
            </w:r>
            <w:r w:rsidR="00DB4F9D">
              <w:t>)</w:t>
            </w:r>
          </w:p>
        </w:tc>
      </w:tr>
      <w:tr w:rsidR="00081E25" w14:paraId="0A0A81C7" w14:textId="77777777" w:rsidTr="002D40EF">
        <w:trPr>
          <w:trHeight w:val="300"/>
        </w:trPr>
        <w:tc>
          <w:tcPr>
            <w:tcW w:w="1440" w:type="dxa"/>
          </w:tcPr>
          <w:p w14:paraId="629A70CF" w14:textId="77777777" w:rsidR="00081E25" w:rsidRPr="00090C69" w:rsidRDefault="00081E25" w:rsidP="002D40EF">
            <w:r>
              <w:t>Reflect</w:t>
            </w:r>
          </w:p>
        </w:tc>
        <w:tc>
          <w:tcPr>
            <w:tcW w:w="8640" w:type="dxa"/>
          </w:tcPr>
          <w:p w14:paraId="59E6B21A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>
              <w:t>Review non-credit course survey feedback</w:t>
            </w:r>
          </w:p>
          <w:p w14:paraId="024B87C9" w14:textId="72902B84" w:rsidR="00081E25" w:rsidRDefault="00DB4F9D" w:rsidP="002D40EF">
            <w:pPr>
              <w:pStyle w:val="ListParagraph"/>
              <w:numPr>
                <w:ilvl w:val="0"/>
                <w:numId w:val="1"/>
              </w:numPr>
            </w:pPr>
            <w:r>
              <w:t xml:space="preserve">Reflect </w:t>
            </w:r>
            <w:proofErr w:type="gramStart"/>
            <w:r>
              <w:t>with</w:t>
            </w:r>
            <w:proofErr w:type="gramEnd"/>
            <w:r>
              <w:t xml:space="preserve"> t</w:t>
            </w:r>
            <w:r w:rsidR="00081E25" w:rsidRPr="3633CB50">
              <w:t xml:space="preserve">eaching </w:t>
            </w:r>
            <w:r>
              <w:t xml:space="preserve">as a </w:t>
            </w:r>
            <w:r w:rsidR="00081E25" w:rsidRPr="3633CB50">
              <w:t>group (materials, student reactions, teaching experiences)</w:t>
            </w:r>
          </w:p>
          <w:p w14:paraId="26A4D28F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 xml:space="preserve">Reflect on student feedback (e.g. </w:t>
            </w:r>
            <w:r>
              <w:t xml:space="preserve">from </w:t>
            </w:r>
            <w:r w:rsidRPr="3633CB50">
              <w:t>minute papers)</w:t>
            </w:r>
          </w:p>
          <w:p w14:paraId="1C2E75B2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 xml:space="preserve">Check in with professor (before, during, after class), </w:t>
            </w:r>
            <w:proofErr w:type="gramStart"/>
            <w:r w:rsidRPr="3633CB50">
              <w:t>make adjustments</w:t>
            </w:r>
            <w:proofErr w:type="gramEnd"/>
          </w:p>
          <w:p w14:paraId="3D65EB8E" w14:textId="77777777" w:rsidR="00081E25" w:rsidRDefault="00081E25" w:rsidP="002D40EF">
            <w:pPr>
              <w:pStyle w:val="ListParagraph"/>
              <w:numPr>
                <w:ilvl w:val="0"/>
                <w:numId w:val="1"/>
              </w:numPr>
            </w:pPr>
            <w:r w:rsidRPr="3633CB50">
              <w:t>Reflect on the ways we align, include, engage, assess, integrate technology</w:t>
            </w:r>
          </w:p>
        </w:tc>
      </w:tr>
    </w:tbl>
    <w:p w14:paraId="6DF46ECD" w14:textId="77777777" w:rsidR="00081E25" w:rsidRDefault="00081E25" w:rsidP="00536532"/>
    <w:sectPr w:rsidR="00081E25" w:rsidSect="00F26E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67BA" w14:textId="77777777" w:rsidR="00263819" w:rsidRDefault="00263819">
      <w:pPr>
        <w:spacing w:after="0" w:line="240" w:lineRule="auto"/>
      </w:pPr>
      <w:r>
        <w:separator/>
      </w:r>
    </w:p>
  </w:endnote>
  <w:endnote w:type="continuationSeparator" w:id="0">
    <w:p w14:paraId="18935508" w14:textId="77777777" w:rsidR="00263819" w:rsidRDefault="0026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12F9" w14:textId="18AE1BC8" w:rsidR="3633CB50" w:rsidRDefault="00F26E35" w:rsidP="3633CB50">
    <w:pPr>
      <w:pStyle w:val="Footer"/>
    </w:pPr>
    <w:r>
      <w:t>Marlee Dorn Givens</w:t>
    </w:r>
    <w:r>
      <w:tab/>
      <w:t>LOEX 2026</w:t>
    </w:r>
    <w:r>
      <w:tab/>
      <w:t>Georgia Tech Library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2010" w14:textId="77777777" w:rsidR="00263819" w:rsidRDefault="00263819">
      <w:pPr>
        <w:spacing w:after="0" w:line="240" w:lineRule="auto"/>
      </w:pPr>
      <w:r>
        <w:separator/>
      </w:r>
    </w:p>
  </w:footnote>
  <w:footnote w:type="continuationSeparator" w:id="0">
    <w:p w14:paraId="03AC21CF" w14:textId="77777777" w:rsidR="00263819" w:rsidRDefault="00263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633CB50" w14:paraId="06466248" w14:textId="77777777" w:rsidTr="3633CB50">
      <w:trPr>
        <w:trHeight w:val="300"/>
      </w:trPr>
      <w:tc>
        <w:tcPr>
          <w:tcW w:w="4320" w:type="dxa"/>
        </w:tcPr>
        <w:p w14:paraId="02A311BA" w14:textId="6B5419DE" w:rsidR="3633CB50" w:rsidRDefault="3633CB50" w:rsidP="3633CB50">
          <w:pPr>
            <w:pStyle w:val="Header"/>
            <w:ind w:left="-115"/>
          </w:pPr>
        </w:p>
      </w:tc>
      <w:tc>
        <w:tcPr>
          <w:tcW w:w="4320" w:type="dxa"/>
        </w:tcPr>
        <w:p w14:paraId="33735CD4" w14:textId="32014B6B" w:rsidR="3633CB50" w:rsidRDefault="3633CB50" w:rsidP="3633CB50">
          <w:pPr>
            <w:pStyle w:val="Header"/>
            <w:jc w:val="center"/>
          </w:pPr>
        </w:p>
      </w:tc>
      <w:tc>
        <w:tcPr>
          <w:tcW w:w="4320" w:type="dxa"/>
        </w:tcPr>
        <w:p w14:paraId="78F78846" w14:textId="36AAC564" w:rsidR="3633CB50" w:rsidRDefault="3633CB50" w:rsidP="3633CB50">
          <w:pPr>
            <w:pStyle w:val="Header"/>
            <w:ind w:right="-115"/>
            <w:jc w:val="right"/>
          </w:pPr>
        </w:p>
      </w:tc>
    </w:tr>
  </w:tbl>
  <w:p w14:paraId="17DA3E01" w14:textId="07A6B384" w:rsidR="3633CB50" w:rsidRDefault="3633CB50" w:rsidP="3633C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633CB50" w14:paraId="79086732" w14:textId="77777777" w:rsidTr="3633CB50">
      <w:trPr>
        <w:trHeight w:val="300"/>
      </w:trPr>
      <w:tc>
        <w:tcPr>
          <w:tcW w:w="4320" w:type="dxa"/>
        </w:tcPr>
        <w:p w14:paraId="3DB68085" w14:textId="68D861B9" w:rsidR="3633CB50" w:rsidRDefault="3633CB50" w:rsidP="3633CB50">
          <w:pPr>
            <w:pStyle w:val="Header"/>
            <w:ind w:left="-115"/>
          </w:pPr>
        </w:p>
      </w:tc>
      <w:tc>
        <w:tcPr>
          <w:tcW w:w="4320" w:type="dxa"/>
        </w:tcPr>
        <w:p w14:paraId="58C93723" w14:textId="5991BCDB" w:rsidR="3633CB50" w:rsidRDefault="3633CB50" w:rsidP="3633CB50">
          <w:pPr>
            <w:pStyle w:val="Header"/>
            <w:jc w:val="center"/>
          </w:pPr>
        </w:p>
      </w:tc>
      <w:tc>
        <w:tcPr>
          <w:tcW w:w="4320" w:type="dxa"/>
        </w:tcPr>
        <w:p w14:paraId="036C11B1" w14:textId="0243809A" w:rsidR="3633CB50" w:rsidRDefault="3633CB50" w:rsidP="3633CB50">
          <w:pPr>
            <w:pStyle w:val="Header"/>
            <w:ind w:right="-115"/>
            <w:jc w:val="right"/>
          </w:pPr>
        </w:p>
      </w:tc>
    </w:tr>
  </w:tbl>
  <w:p w14:paraId="28FC1C91" w14:textId="0FA75D62" w:rsidR="3633CB50" w:rsidRDefault="3633CB50" w:rsidP="3633C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6E772"/>
    <w:multiLevelType w:val="hybridMultilevel"/>
    <w:tmpl w:val="43B847D6"/>
    <w:lvl w:ilvl="0" w:tplc="64406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69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D0A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46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A6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4B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26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83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A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5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43CB49"/>
    <w:rsid w:val="0000106C"/>
    <w:rsid w:val="00006AA9"/>
    <w:rsid w:val="00055CFC"/>
    <w:rsid w:val="00081E25"/>
    <w:rsid w:val="00090C69"/>
    <w:rsid w:val="000D10E2"/>
    <w:rsid w:val="00102140"/>
    <w:rsid w:val="001768FB"/>
    <w:rsid w:val="00252AA0"/>
    <w:rsid w:val="00263819"/>
    <w:rsid w:val="00321156"/>
    <w:rsid w:val="003F5D96"/>
    <w:rsid w:val="00536532"/>
    <w:rsid w:val="0072024A"/>
    <w:rsid w:val="007303CE"/>
    <w:rsid w:val="007A2903"/>
    <w:rsid w:val="009364C4"/>
    <w:rsid w:val="00A36CCA"/>
    <w:rsid w:val="00A53120"/>
    <w:rsid w:val="00A55881"/>
    <w:rsid w:val="00A62F73"/>
    <w:rsid w:val="00A6418D"/>
    <w:rsid w:val="00AB27E1"/>
    <w:rsid w:val="00AD48D1"/>
    <w:rsid w:val="00B935B3"/>
    <w:rsid w:val="00C10B10"/>
    <w:rsid w:val="00C24173"/>
    <w:rsid w:val="00D659D8"/>
    <w:rsid w:val="00DA35EF"/>
    <w:rsid w:val="00DB4F9D"/>
    <w:rsid w:val="00E40144"/>
    <w:rsid w:val="00E543B7"/>
    <w:rsid w:val="00E93EAB"/>
    <w:rsid w:val="00ED3601"/>
    <w:rsid w:val="00F054D2"/>
    <w:rsid w:val="00F26E35"/>
    <w:rsid w:val="00FD5312"/>
    <w:rsid w:val="00FF3225"/>
    <w:rsid w:val="055C0BA4"/>
    <w:rsid w:val="05ADFA39"/>
    <w:rsid w:val="0623619A"/>
    <w:rsid w:val="0871EC5F"/>
    <w:rsid w:val="0DD3B449"/>
    <w:rsid w:val="0DEAE5D3"/>
    <w:rsid w:val="0E406000"/>
    <w:rsid w:val="0E7D2A69"/>
    <w:rsid w:val="0F8EF647"/>
    <w:rsid w:val="0FE0F678"/>
    <w:rsid w:val="1009EC3D"/>
    <w:rsid w:val="11797A2D"/>
    <w:rsid w:val="121570F4"/>
    <w:rsid w:val="12371C98"/>
    <w:rsid w:val="1237F4A2"/>
    <w:rsid w:val="14EA8ECA"/>
    <w:rsid w:val="1547DD21"/>
    <w:rsid w:val="158C0BE6"/>
    <w:rsid w:val="170F87F4"/>
    <w:rsid w:val="18DCA7BE"/>
    <w:rsid w:val="1B30C05B"/>
    <w:rsid w:val="1DA8E7E9"/>
    <w:rsid w:val="1F05CA2D"/>
    <w:rsid w:val="20AE5FA0"/>
    <w:rsid w:val="247C2C58"/>
    <w:rsid w:val="2745027D"/>
    <w:rsid w:val="28394AC8"/>
    <w:rsid w:val="29D42B4C"/>
    <w:rsid w:val="2B31BFD8"/>
    <w:rsid w:val="2C2F95BB"/>
    <w:rsid w:val="2C44AB4D"/>
    <w:rsid w:val="2C6C565E"/>
    <w:rsid w:val="2D311144"/>
    <w:rsid w:val="2DE2DAAD"/>
    <w:rsid w:val="2DECD59A"/>
    <w:rsid w:val="34D014AA"/>
    <w:rsid w:val="3633CB50"/>
    <w:rsid w:val="38161A8A"/>
    <w:rsid w:val="382DF768"/>
    <w:rsid w:val="3D2DEEA0"/>
    <w:rsid w:val="3FB24069"/>
    <w:rsid w:val="3FF8BE58"/>
    <w:rsid w:val="4125A095"/>
    <w:rsid w:val="41B462A9"/>
    <w:rsid w:val="45C74349"/>
    <w:rsid w:val="4729EB6A"/>
    <w:rsid w:val="478296DA"/>
    <w:rsid w:val="498BC639"/>
    <w:rsid w:val="4A9B5295"/>
    <w:rsid w:val="4BE1B675"/>
    <w:rsid w:val="4BED8F4A"/>
    <w:rsid w:val="51619691"/>
    <w:rsid w:val="53E70482"/>
    <w:rsid w:val="54093602"/>
    <w:rsid w:val="54AD112A"/>
    <w:rsid w:val="5812B697"/>
    <w:rsid w:val="59BFE79C"/>
    <w:rsid w:val="5A0B03F7"/>
    <w:rsid w:val="5CD24846"/>
    <w:rsid w:val="5D854605"/>
    <w:rsid w:val="5DDABA21"/>
    <w:rsid w:val="60AB6AD6"/>
    <w:rsid w:val="60CC12DA"/>
    <w:rsid w:val="650CD44C"/>
    <w:rsid w:val="65D784A9"/>
    <w:rsid w:val="66358063"/>
    <w:rsid w:val="66CE61E5"/>
    <w:rsid w:val="66FE2278"/>
    <w:rsid w:val="68915907"/>
    <w:rsid w:val="6C7F5749"/>
    <w:rsid w:val="6D57474A"/>
    <w:rsid w:val="710434B9"/>
    <w:rsid w:val="72D76BD6"/>
    <w:rsid w:val="72FAD1A1"/>
    <w:rsid w:val="751E7BC2"/>
    <w:rsid w:val="76570073"/>
    <w:rsid w:val="772326B7"/>
    <w:rsid w:val="7743CB49"/>
    <w:rsid w:val="78E8E31B"/>
    <w:rsid w:val="7AA98C92"/>
    <w:rsid w:val="7C7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8550C"/>
  <w15:chartTrackingRefBased/>
  <w15:docId w15:val="{11F8A5C8-0BCC-47E9-8909-BA6AE434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47829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7829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478296DA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478296D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478296DA"/>
    <w:rPr>
      <w:rFonts w:eastAsiaTheme="majorEastAsia" w:cstheme="majorBidi"/>
      <w:color w:val="595959" w:themeColor="text1" w:themeTint="A6"/>
      <w:sz w:val="28"/>
      <w:szCs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3633CB5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33C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D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48D1"/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D48D1"/>
    <w:rPr>
      <w:rFonts w:eastAsiaTheme="majorEastAsia" w:cstheme="majorBidi"/>
      <w:color w:val="595959" w:themeColor="text1" w:themeTint="A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2126</Characters>
  <Application>Microsoft Office Word</Application>
  <DocSecurity>0</DocSecurity>
  <Lines>60</Lines>
  <Paragraphs>58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Givens, Marlee D</dc:creator>
  <cp:keywords/>
  <dc:description/>
  <cp:lastModifiedBy>Givens, Marlee D</cp:lastModifiedBy>
  <cp:revision>35</cp:revision>
  <dcterms:created xsi:type="dcterms:W3CDTF">2026-04-13T14:29:00Z</dcterms:created>
  <dcterms:modified xsi:type="dcterms:W3CDTF">2026-04-16T15:22:00Z</dcterms:modified>
</cp:coreProperties>
</file>