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74B45" w14:textId="579B7C4A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jc w:val="center"/>
        <w:rPr>
          <w:rFonts w:ascii="Amatic SC" w:eastAsia="Amatic SC" w:hAnsi="Amatic SC" w:cs="Amatic SC"/>
          <w:sz w:val="64"/>
          <w:szCs w:val="64"/>
        </w:rPr>
      </w:pPr>
      <w:r>
        <w:rPr>
          <w:rFonts w:ascii="Amatic SC" w:eastAsia="Amatic SC" w:hAnsi="Amatic SC" w:cs="Amatic SC"/>
          <w:sz w:val="64"/>
          <w:szCs w:val="64"/>
        </w:rPr>
        <w:t>Leading T</w:t>
      </w:r>
      <w:r w:rsidR="00CF4BC0">
        <w:rPr>
          <w:rFonts w:ascii="Amatic SC" w:eastAsia="Amatic SC" w:hAnsi="Amatic SC" w:cs="Amatic SC"/>
          <w:sz w:val="64"/>
          <w:szCs w:val="64"/>
        </w:rPr>
        <w:t>h</w:t>
      </w:r>
      <w:r>
        <w:rPr>
          <w:rFonts w:ascii="Amatic SC" w:eastAsia="Amatic SC" w:hAnsi="Amatic SC" w:cs="Amatic SC"/>
          <w:sz w:val="64"/>
          <w:szCs w:val="64"/>
        </w:rPr>
        <w:t>rough Influence and Persuasion</w:t>
      </w:r>
    </w:p>
    <w:p w14:paraId="545F61AB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0"/>
        </w:tabs>
        <w:ind w:left="720"/>
        <w:jc w:val="center"/>
      </w:pPr>
      <w:r>
        <w:t>An Excerpt from Leading Everyone to Everyone Leads</w:t>
      </w:r>
    </w:p>
    <w:p w14:paraId="6A32C186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720"/>
        <w:jc w:val="center"/>
      </w:pPr>
      <w:r>
        <w:t>MLA/DLA Annual Conference</w:t>
      </w:r>
    </w:p>
    <w:p w14:paraId="38371ACE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720"/>
        <w:jc w:val="center"/>
      </w:pPr>
      <w:r>
        <w:t>May 7, 2026</w:t>
      </w:r>
    </w:p>
    <w:p w14:paraId="350C249B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720"/>
        <w:jc w:val="center"/>
      </w:pPr>
      <w:r>
        <w:t>Designed by: Maureen Sullivan</w:t>
      </w:r>
    </w:p>
    <w:p w14:paraId="2DE52AFF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720"/>
        <w:jc w:val="center"/>
      </w:pPr>
      <w:r>
        <w:t xml:space="preserve">Adapted and </w:t>
      </w:r>
      <w:proofErr w:type="gramStart"/>
      <w:r>
        <w:t>Facilitated</w:t>
      </w:r>
      <w:proofErr w:type="gramEnd"/>
      <w:r>
        <w:t xml:space="preserve"> by: Katie George and Jaleen Walker</w:t>
      </w:r>
    </w:p>
    <w:p w14:paraId="4BAF4690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720"/>
        <w:jc w:val="center"/>
      </w:pPr>
      <w:hyperlink r:id="rId7">
        <w:r>
          <w:rPr>
            <w:color w:val="1155CC"/>
            <w:u w:val="single"/>
          </w:rPr>
          <w:t>katie.george@hclibrary.org</w:t>
        </w:r>
      </w:hyperlink>
      <w:r>
        <w:t xml:space="preserve"> &amp; </w:t>
      </w:r>
      <w:hyperlink r:id="rId8">
        <w:r>
          <w:rPr>
            <w:color w:val="1155CC"/>
            <w:u w:val="single"/>
          </w:rPr>
          <w:t>jaleen.walker@pgcmls.info</w:t>
        </w:r>
      </w:hyperlink>
    </w:p>
    <w:p w14:paraId="1E32D88F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rPr>
          <w:sz w:val="32"/>
          <w:szCs w:val="32"/>
        </w:rPr>
      </w:pPr>
    </w:p>
    <w:p w14:paraId="1FAA9C0D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rPr>
          <w:sz w:val="32"/>
          <w:szCs w:val="32"/>
        </w:rPr>
      </w:pPr>
    </w:p>
    <w:p w14:paraId="6F3157BE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rPr>
          <w:sz w:val="32"/>
          <w:szCs w:val="32"/>
        </w:rPr>
      </w:pPr>
    </w:p>
    <w:p w14:paraId="52FFF6A1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rPr>
          <w:sz w:val="32"/>
          <w:szCs w:val="32"/>
        </w:rPr>
      </w:pPr>
    </w:p>
    <w:p w14:paraId="40A559D3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114300" distR="114300" wp14:anchorId="694E8029" wp14:editId="7F80E29E">
                <wp:extent cx="4032459" cy="3937578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459" cy="3937578"/>
                          <a:chOff x="3329750" y="1811200"/>
                          <a:chExt cx="4032500" cy="3937600"/>
                        </a:xfrm>
                      </wpg:grpSpPr>
                      <wpg:grpSp>
                        <wpg:cNvPr id="1066443786" name="Group 1066443786"/>
                        <wpg:cNvGrpSpPr/>
                        <wpg:grpSpPr>
                          <a:xfrm>
                            <a:off x="3329771" y="1811211"/>
                            <a:ext cx="4032459" cy="3937578"/>
                            <a:chOff x="3328650" y="1812875"/>
                            <a:chExt cx="4034700" cy="3933175"/>
                          </a:xfrm>
                        </wpg:grpSpPr>
                        <wps:wsp>
                          <wps:cNvPr id="1066446338" name="Rectangle 1066446338"/>
                          <wps:cNvSpPr/>
                          <wps:spPr>
                            <a:xfrm>
                              <a:off x="3328650" y="1812875"/>
                              <a:ext cx="4034700" cy="393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BCF03F" w14:textId="77777777" w:rsidR="00E57328" w:rsidRDefault="00E5732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70750235" name="Group 870750235"/>
                          <wpg:cNvGrpSpPr/>
                          <wpg:grpSpPr>
                            <a:xfrm>
                              <a:off x="3329771" y="1813967"/>
                              <a:ext cx="4032459" cy="3932066"/>
                              <a:chOff x="3060000" y="1553650"/>
                              <a:chExt cx="4572000" cy="4461000"/>
                            </a:xfrm>
                          </wpg:grpSpPr>
                          <wps:wsp>
                            <wps:cNvPr id="960703243" name="Rectangle 960703243"/>
                            <wps:cNvSpPr/>
                            <wps:spPr>
                              <a:xfrm>
                                <a:off x="3060000" y="1553650"/>
                                <a:ext cx="4572000" cy="446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4D9FB2" w14:textId="77777777" w:rsidR="00E57328" w:rsidRDefault="00E5732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24382758" name="Group 1324382758"/>
                            <wpg:cNvGrpSpPr/>
                            <wpg:grpSpPr>
                              <a:xfrm>
                                <a:off x="3060000" y="1553662"/>
                                <a:ext cx="4572000" cy="4452676"/>
                                <a:chOff x="3060000" y="1553650"/>
                                <a:chExt cx="4572000" cy="4452700"/>
                              </a:xfrm>
                            </wpg:grpSpPr>
                            <wps:wsp>
                              <wps:cNvPr id="281500010" name="Rectangle 281500010"/>
                              <wps:cNvSpPr/>
                              <wps:spPr>
                                <a:xfrm>
                                  <a:off x="3060000" y="1553650"/>
                                  <a:ext cx="4572000" cy="44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704A0" w14:textId="77777777" w:rsidR="00E57328" w:rsidRDefault="00E5732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54055545" name="Group 254055545"/>
                              <wpg:cNvGrpSpPr/>
                              <wpg:grpSpPr>
                                <a:xfrm>
                                  <a:off x="3060000" y="1553662"/>
                                  <a:ext cx="4572000" cy="4452676"/>
                                  <a:chOff x="3060000" y="1553650"/>
                                  <a:chExt cx="4572000" cy="4452700"/>
                                </a:xfrm>
                              </wpg:grpSpPr>
                              <wps:wsp>
                                <wps:cNvPr id="16924013" name="Rectangle 16924013"/>
                                <wps:cNvSpPr/>
                                <wps:spPr>
                                  <a:xfrm>
                                    <a:off x="3060000" y="1553650"/>
                                    <a:ext cx="4572000" cy="4452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DDABC8" w14:textId="77777777" w:rsidR="00E57328" w:rsidRDefault="00E5732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03629079" name="Group 1703629079"/>
                                <wpg:cNvGrpSpPr/>
                                <wpg:grpSpPr>
                                  <a:xfrm>
                                    <a:off x="3060000" y="1553662"/>
                                    <a:ext cx="4572000" cy="4452676"/>
                                    <a:chOff x="3059975" y="1553625"/>
                                    <a:chExt cx="4572075" cy="4452750"/>
                                  </a:xfrm>
                                </wpg:grpSpPr>
                                <wps:wsp>
                                  <wps:cNvPr id="1915477691" name="Rectangle 1915477691"/>
                                  <wps:cNvSpPr/>
                                  <wps:spPr>
                                    <a:xfrm>
                                      <a:off x="3059975" y="1553625"/>
                                      <a:ext cx="4572075" cy="44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AE0994" w14:textId="77777777" w:rsidR="00E57328" w:rsidRDefault="00E5732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761571840" name="Group 1761571840"/>
                                  <wpg:cNvGrpSpPr/>
                                  <wpg:grpSpPr>
                                    <a:xfrm>
                                      <a:off x="3060000" y="1553662"/>
                                      <a:ext cx="4572000" cy="4452676"/>
                                      <a:chOff x="3050450" y="1544125"/>
                                      <a:chExt cx="4591075" cy="4471750"/>
                                    </a:xfrm>
                                  </wpg:grpSpPr>
                                  <wps:wsp>
                                    <wps:cNvPr id="715754727" name="Rectangle 715754727"/>
                                    <wps:cNvSpPr/>
                                    <wps:spPr>
                                      <a:xfrm>
                                        <a:off x="3050450" y="1544125"/>
                                        <a:ext cx="4591075" cy="447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7F8E8" w14:textId="77777777" w:rsidR="00E57328" w:rsidRDefault="00E57328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56800306" name="Group 56800306"/>
                                    <wpg:cNvGrpSpPr/>
                                    <wpg:grpSpPr>
                                      <a:xfrm>
                                        <a:off x="3060000" y="1553662"/>
                                        <a:ext cx="4572000" cy="4452676"/>
                                        <a:chOff x="1887000" y="412350"/>
                                        <a:chExt cx="6918000" cy="6735300"/>
                                      </a:xfrm>
                                    </wpg:grpSpPr>
                                    <wps:wsp>
                                      <wps:cNvPr id="2075979266" name="Rectangle 2075979266"/>
                                      <wps:cNvSpPr/>
                                      <wps:spPr>
                                        <a:xfrm>
                                          <a:off x="1887000" y="412350"/>
                                          <a:ext cx="6918000" cy="673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C4DC6F" w14:textId="77777777" w:rsidR="00E57328" w:rsidRDefault="00E5732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549319802" name="Oval 1549319802" descr="Two concentric circles. The inside circle is labeled &quot;power&quot;. The outside circle is labeled &quot;influence&quot;. "/>
                                      <wps:cNvSpPr/>
                                      <wps:spPr>
                                        <a:xfrm>
                                          <a:off x="1887000" y="412350"/>
                                          <a:ext cx="6918000" cy="67353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146FD673" w14:textId="77777777" w:rsidR="00E57328" w:rsidRDefault="00E5732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923419609" name="Oval 1923419609"/>
                                      <wps:cNvSpPr/>
                                      <wps:spPr>
                                        <a:xfrm>
                                          <a:off x="4083900" y="2551200"/>
                                          <a:ext cx="2524200" cy="2457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CFE2B22" w14:textId="77777777" w:rsidR="00E57328" w:rsidRDefault="00E5732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1524288317" name="Rectangle 1524288317"/>
                            <wps:cNvSpPr/>
                            <wps:spPr>
                              <a:xfrm>
                                <a:off x="4897019" y="4166660"/>
                                <a:ext cx="905400" cy="4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198169" w14:textId="77777777" w:rsidR="00E57328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</w:rPr>
                                    <w:t>Power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69182971" name="Rectangle 169182971"/>
                            <wps:cNvSpPr/>
                            <wps:spPr>
                              <a:xfrm>
                                <a:off x="4907191" y="5614442"/>
                                <a:ext cx="1136400" cy="4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F6563D" w14:textId="77777777" w:rsidR="00E5732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</w:rPr>
                                    <w:t>Influence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4E8029" id="Group 1" o:spid="_x0000_s1026" style="width:317.5pt;height:310.05pt;mso-position-horizontal-relative:char;mso-position-vertical-relative:line" coordorigin="33297,18112" coordsize="40325,3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">
                <v:group id="Group 1066443786" o:spid="_x0000_s1027" style="position:absolute;left:33297;top:18112;width:40325;height:39375" coordorigin="33286,18128" coordsize="40347,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">
                  <v:rect id="Rectangle 1066446338" o:spid="_x0000_s1028" style="position:absolute;left:33286;top:18128;width:40347;height:39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FBCF03F" w14:textId="77777777" w:rsidR="00E57328" w:rsidRDefault="00E5732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870750235" o:spid="_x0000_s1029" style="position:absolute;left:33297;top:18139;width:40325;height:39321" coordorigin="30600,15536" coordsize="45720,4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">
                    <v:rect id="Rectangle 960703243" o:spid="_x0000_s1030" style="position:absolute;left:30600;top:15536;width:45720;height:4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74D9FB2" w14:textId="77777777" w:rsidR="00E57328" w:rsidRDefault="00E5732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324382758" o:spid="_x0000_s1031" style="position:absolute;left:30600;top:15536;width:45720;height:44527" coordorigin="30600,15536" coordsize="45720,4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">
                      <v:rect id="Rectangle 281500010" o:spid="_x0000_s1032" style="position:absolute;left:30600;top:15536;width:45720;height:4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2F8704A0" w14:textId="77777777" w:rsidR="00E57328" w:rsidRDefault="00E5732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254055545" o:spid="_x0000_s1033" style="position:absolute;left:30600;top:15536;width:45720;height:44527" coordorigin="30600,15536" coordsize="45720,4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">
                        <v:rect id="Rectangle 16924013" o:spid="_x0000_s1034" style="position:absolute;left:30600;top:15536;width:45720;height:4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68DDABC8" w14:textId="77777777" w:rsidR="00E57328" w:rsidRDefault="00E5732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703629079" o:spid="_x0000_s1035" style="position:absolute;left:30600;top:15536;width:45720;height:44527" coordorigin="30599,15536" coordsize="45720,4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">
                          <v:rect id="Rectangle 1915477691" o:spid="_x0000_s1036" style="position:absolute;left:30599;top:15536;width:45721;height:4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9AE0994" w14:textId="77777777" w:rsidR="00E57328" w:rsidRDefault="00E5732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761571840" o:spid="_x0000_s1037" style="position:absolute;left:30600;top:15536;width:45720;height:44527" coordorigin="30504,15441" coordsize="45910,4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">
                            <v:rect id="Rectangle 715754727" o:spid="_x0000_s1038" style="position:absolute;left:30504;top:15441;width:45911;height:44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5B47F8E8" w14:textId="77777777" w:rsidR="00E57328" w:rsidRDefault="00E5732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56800306" o:spid="_x0000_s1039" style="position:absolute;left:30600;top:15536;width:45720;height:44527" coordorigin="18870,4123" coordsize="69180,6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">
                              <v:rect id="Rectangle 2075979266" o:spid="_x0000_s1040" style="position:absolute;left:18870;top:4123;width:69180;height:6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61C4DC6F" w14:textId="77777777" w:rsidR="00E57328" w:rsidRDefault="00E5732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oval id="Oval 1549319802" o:spid="_x0000_s1041" alt="Two concentric circles. The inside circle is labeled &quot;power&quot;. The outside circle is labeled &quot;influence&quot;. " style="position:absolute;left:18870;top:4123;width:69180;height:6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" filled="f" strokeweight="1.5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146FD673" w14:textId="77777777" w:rsidR="00E57328" w:rsidRDefault="00E5732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oval>
                              <v:oval id="Oval 1923419609" o:spid="_x0000_s1042" style="position:absolute;left:40839;top:25512;width:25242;height:24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" filled="f" strokeweight="1.5pt">
                                <v:stroke startarrowwidth="narrow" startarrowlength="short" endarrowwidth="narrow" endarrowlength="short" joinstyle="miter"/>
                                <v:textbox inset="2.53958mm,2.53958mm,2.53958mm,2.53958mm">
                                  <w:txbxContent>
                                    <w:p w14:paraId="2CFE2B22" w14:textId="77777777" w:rsidR="00E57328" w:rsidRDefault="00E5732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</v:group>
                        </v:group>
                      </v:group>
                    </v:group>
                    <v:rect id="Rectangle 1524288317" o:spid="_x0000_s1043" style="position:absolute;left:48970;top:41666;width:9054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5198169" w14:textId="77777777" w:rsidR="00E5732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Power</w:t>
                            </w:r>
                          </w:p>
                        </w:txbxContent>
                      </v:textbox>
                    </v:rect>
                    <v:rect id="Rectangle 169182971" o:spid="_x0000_s1044" style="position:absolute;left:49071;top:56144;width:11364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4F6563D" w14:textId="77777777" w:rsidR="00E5732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Influence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2273DD9A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rPr>
          <w:color w:val="7030A0"/>
          <w:sz w:val="48"/>
          <w:szCs w:val="48"/>
        </w:rPr>
      </w:pPr>
      <w:r>
        <w:rPr>
          <w:color w:val="7030A0"/>
          <w:sz w:val="48"/>
          <w:szCs w:val="48"/>
        </w:rPr>
        <w:t xml:space="preserve"> </w:t>
      </w:r>
    </w:p>
    <w:p w14:paraId="520930A4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rPr>
          <w:b/>
          <w:bCs/>
          <w:color w:val="0070C0"/>
          <w:sz w:val="36"/>
          <w:szCs w:val="36"/>
        </w:rPr>
      </w:pPr>
    </w:p>
    <w:p w14:paraId="459BD94C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  <w:tab w:val="left" w:pos="0"/>
          <w:tab w:val="left" w:pos="720"/>
        </w:tabs>
        <w:ind w:left="1080"/>
        <w:jc w:val="center"/>
        <w:rPr>
          <w:b/>
          <w:bCs/>
          <w:color w:val="0070C0"/>
          <w:sz w:val="36"/>
          <w:szCs w:val="36"/>
        </w:rPr>
      </w:pPr>
    </w:p>
    <w:p w14:paraId="06EC0AA9" w14:textId="77777777" w:rsidR="00E57328" w:rsidRDefault="00000000">
      <w:pPr>
        <w:pStyle w:val="Heading1"/>
        <w:tabs>
          <w:tab w:val="left" w:pos="90"/>
          <w:tab w:val="left" w:pos="90"/>
          <w:tab w:val="left" w:pos="90"/>
          <w:tab w:val="left" w:pos="720"/>
          <w:tab w:val="left" w:pos="720"/>
        </w:tabs>
        <w:ind w:left="1080"/>
        <w:jc w:val="center"/>
        <w:rPr>
          <w:rFonts w:ascii="Amatic SC" w:eastAsia="Amatic SC" w:hAnsi="Amatic SC" w:cs="Amatic SC"/>
          <w:sz w:val="48"/>
          <w:szCs w:val="48"/>
        </w:rPr>
      </w:pPr>
      <w:bookmarkStart w:id="0" w:name="_heading=h.r1fm4fwjhy7a" w:colFirst="0" w:colLast="0"/>
      <w:bookmarkEnd w:id="0"/>
      <w:r>
        <w:rPr>
          <w:rFonts w:ascii="Amatic SC" w:eastAsia="Amatic SC" w:hAnsi="Amatic SC" w:cs="Amatic SC"/>
          <w:sz w:val="48"/>
          <w:szCs w:val="48"/>
        </w:rPr>
        <w:lastRenderedPageBreak/>
        <w:t>Sources and Selected Learning on Leadership</w:t>
      </w:r>
    </w:p>
    <w:p w14:paraId="2861A4E7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jc w:val="center"/>
      </w:pPr>
    </w:p>
    <w:p w14:paraId="44FFEB8A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b/>
          <w:bCs/>
          <w:sz w:val="22"/>
          <w:szCs w:val="22"/>
        </w:rPr>
        <w:t>Basford, Tessa and Bill Schaninger.</w:t>
      </w:r>
      <w:r>
        <w:rPr>
          <w:sz w:val="22"/>
          <w:szCs w:val="22"/>
        </w:rPr>
        <w:t xml:space="preserve"> “The Four Building Blocks of Change.” </w:t>
      </w:r>
      <w:r>
        <w:rPr>
          <w:i/>
          <w:iCs/>
          <w:sz w:val="22"/>
          <w:szCs w:val="22"/>
        </w:rPr>
        <w:t xml:space="preserve">The McKinsey </w:t>
      </w:r>
      <w:proofErr w:type="gramStart"/>
      <w:r>
        <w:rPr>
          <w:i/>
          <w:iCs/>
          <w:sz w:val="22"/>
          <w:szCs w:val="22"/>
        </w:rPr>
        <w:t>Quarterly,</w:t>
      </w:r>
      <w:r>
        <w:rPr>
          <w:sz w:val="22"/>
          <w:szCs w:val="22"/>
        </w:rPr>
        <w:t xml:space="preserve"> (</w:t>
      </w:r>
      <w:proofErr w:type="gramEnd"/>
      <w:r>
        <w:rPr>
          <w:sz w:val="22"/>
          <w:szCs w:val="22"/>
        </w:rPr>
        <w:t>April 11, 2016). (accessed May 11, 2026).   https://www.mckinsey.com/business-functions/people-and-organizational-performance/our-insights/the-four-building-blocks--of-change</w:t>
      </w:r>
    </w:p>
    <w:p w14:paraId="28FBDAC3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61042535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b/>
          <w:bCs/>
          <w:sz w:val="22"/>
          <w:szCs w:val="22"/>
        </w:rPr>
        <w:t>Conger, Jay A.</w:t>
      </w:r>
      <w:r>
        <w:rPr>
          <w:sz w:val="22"/>
          <w:szCs w:val="22"/>
        </w:rPr>
        <w:t xml:space="preserve"> "The necessary art of persuasion." </w:t>
      </w:r>
      <w:r>
        <w:rPr>
          <w:i/>
          <w:iCs/>
          <w:sz w:val="22"/>
          <w:szCs w:val="22"/>
        </w:rPr>
        <w:t>Harvard Business Review</w:t>
      </w:r>
      <w:r>
        <w:rPr>
          <w:sz w:val="22"/>
          <w:szCs w:val="22"/>
        </w:rPr>
        <w:t xml:space="preserve"> 76, no. 3 (1998): 84+. </w:t>
      </w:r>
      <w:r>
        <w:rPr>
          <w:i/>
          <w:iCs/>
          <w:sz w:val="22"/>
          <w:szCs w:val="22"/>
        </w:rPr>
        <w:t>Gale OneFile: Business</w:t>
      </w:r>
      <w:r>
        <w:rPr>
          <w:sz w:val="22"/>
          <w:szCs w:val="22"/>
        </w:rPr>
        <w:t xml:space="preserve"> (accessed May 11, 2026). https://link.gale.com/apps/doc/A20567114/GPS?u=howard_main&amp;sid=bookmark-GPS&amp;xid=82191723. </w:t>
      </w:r>
    </w:p>
    <w:p w14:paraId="77144F32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612F3569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>Sinek, Simon</w:t>
      </w:r>
      <w:r>
        <w:rPr>
          <w:sz w:val="22"/>
          <w:szCs w:val="22"/>
        </w:rPr>
        <w:t xml:space="preserve">. Make the Choice to Lead. </w:t>
      </w:r>
      <w:r>
        <w:rPr>
          <w:i/>
          <w:iCs/>
          <w:sz w:val="22"/>
          <w:szCs w:val="22"/>
        </w:rPr>
        <w:t>https://youtu.be/ntZksxiLcKI</w:t>
      </w:r>
    </w:p>
    <w:p w14:paraId="6B20EDE9" w14:textId="77777777" w:rsidR="00E57328" w:rsidRDefault="00000000">
      <w:pPr>
        <w:pStyle w:val="Heading1"/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720"/>
        <w:jc w:val="center"/>
        <w:rPr>
          <w:rFonts w:ascii="Amatic SC" w:eastAsia="Amatic SC" w:hAnsi="Amatic SC" w:cs="Amatic SC"/>
          <w:sz w:val="48"/>
          <w:szCs w:val="48"/>
        </w:rPr>
      </w:pPr>
      <w:bookmarkStart w:id="1" w:name="_heading=h.34eqy6pkgooe" w:colFirst="0" w:colLast="0"/>
      <w:bookmarkEnd w:id="1"/>
      <w:r>
        <w:rPr>
          <w:rFonts w:ascii="Amatic SC" w:eastAsia="Amatic SC" w:hAnsi="Amatic SC" w:cs="Amatic SC"/>
          <w:sz w:val="48"/>
          <w:szCs w:val="48"/>
        </w:rPr>
        <w:t>Additional Learning Opportunities (for MD Libraries)</w:t>
      </w:r>
    </w:p>
    <w:p w14:paraId="6953EBA5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i/>
          <w:iCs/>
        </w:rPr>
      </w:pPr>
    </w:p>
    <w:p w14:paraId="5383F746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Maryland Library Association</w:t>
      </w:r>
    </w:p>
    <w:p w14:paraId="08B22C92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hyperlink r:id="rId9">
        <w:r>
          <w:rPr>
            <w:color w:val="1155CC"/>
            <w:sz w:val="22"/>
            <w:szCs w:val="22"/>
            <w:u w:val="single"/>
          </w:rPr>
          <w:t>https://www.mdlib.org/</w:t>
        </w:r>
      </w:hyperlink>
    </w:p>
    <w:p w14:paraId="3664A559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sz w:val="22"/>
          <w:szCs w:val="22"/>
        </w:rPr>
        <w:t>MLA keeps an event calendar on their homepage.  Trainings are also listed in</w:t>
      </w:r>
      <w:hyperlink r:id="rId10">
        <w:r>
          <w:rPr>
            <w:sz w:val="22"/>
            <w:szCs w:val="22"/>
          </w:rPr>
          <w:t xml:space="preserve"> </w:t>
        </w:r>
      </w:hyperlink>
      <w:hyperlink r:id="rId11">
        <w:r>
          <w:rPr>
            <w:color w:val="1155CC"/>
            <w:sz w:val="22"/>
            <w:szCs w:val="22"/>
            <w:u w:val="single"/>
          </w:rPr>
          <w:t>MLA Happenings</w:t>
        </w:r>
      </w:hyperlink>
      <w:r>
        <w:rPr>
          <w:sz w:val="22"/>
          <w:szCs w:val="22"/>
        </w:rPr>
        <w:t xml:space="preserve"> (look under “News”).  Most </w:t>
      </w:r>
      <w:proofErr w:type="gramStart"/>
      <w:r>
        <w:rPr>
          <w:sz w:val="22"/>
          <w:szCs w:val="22"/>
        </w:rPr>
        <w:t>trainings</w:t>
      </w:r>
      <w:proofErr w:type="gramEnd"/>
      <w:r>
        <w:rPr>
          <w:sz w:val="22"/>
          <w:szCs w:val="22"/>
        </w:rPr>
        <w:t xml:space="preserve"> require a small registration fee. </w:t>
      </w:r>
    </w:p>
    <w:p w14:paraId="4E2805AC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706E761E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Maryland Libraries Training Niche Academy </w:t>
      </w:r>
      <w:r>
        <w:rPr>
          <w:sz w:val="22"/>
          <w:szCs w:val="22"/>
        </w:rPr>
        <w:t xml:space="preserve">and </w:t>
      </w:r>
    </w:p>
    <w:p w14:paraId="58B6468C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Leadership, Innovation, &amp; Management Academy (LIMA) Niche Academy</w:t>
      </w:r>
    </w:p>
    <w:p w14:paraId="63BD4731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hyperlink r:id="rId12">
        <w:r>
          <w:rPr>
            <w:color w:val="1155CC"/>
            <w:sz w:val="22"/>
            <w:szCs w:val="22"/>
            <w:u w:val="single"/>
          </w:rPr>
          <w:t>https://my.nicheacademy.com/marylandstate-staff</w:t>
        </w:r>
      </w:hyperlink>
      <w:r>
        <w:rPr>
          <w:sz w:val="22"/>
          <w:szCs w:val="22"/>
        </w:rPr>
        <w:t xml:space="preserve"> and </w:t>
      </w:r>
    </w:p>
    <w:p w14:paraId="6F6116F0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hyperlink r:id="rId13">
        <w:r>
          <w:rPr>
            <w:color w:val="1155CC"/>
            <w:sz w:val="22"/>
            <w:szCs w:val="22"/>
            <w:u w:val="single"/>
          </w:rPr>
          <w:t>https://my.nicheacademy.com/lima</w:t>
        </w:r>
      </w:hyperlink>
    </w:p>
    <w:p w14:paraId="7AB9E3DA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All training is free of charge (funded by IMLS through MSLA).  You will need to create a free account.  Click on "create a free account" and sign up with your </w:t>
      </w:r>
      <w:r>
        <w:rPr>
          <w:b/>
          <w:bCs/>
          <w:sz w:val="22"/>
          <w:szCs w:val="22"/>
        </w:rPr>
        <w:t xml:space="preserve">work </w:t>
      </w:r>
      <w:r>
        <w:rPr>
          <w:sz w:val="22"/>
          <w:szCs w:val="22"/>
        </w:rPr>
        <w:t>email address.</w:t>
      </w:r>
    </w:p>
    <w:p w14:paraId="48672D56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394321EC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Statewide Training and Events Calendar</w:t>
      </w:r>
    </w:p>
    <w:p w14:paraId="5F7920DE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hyperlink r:id="rId14">
        <w:r>
          <w:rPr>
            <w:color w:val="1155CC"/>
            <w:sz w:val="22"/>
            <w:szCs w:val="22"/>
            <w:u w:val="single"/>
          </w:rPr>
          <w:t>https://marylandlibraries.libcal.com/calendar/librarystaff</w:t>
        </w:r>
      </w:hyperlink>
    </w:p>
    <w:p w14:paraId="44EEBF16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Calendar lists all library </w:t>
      </w:r>
      <w:proofErr w:type="gramStart"/>
      <w:r>
        <w:rPr>
          <w:sz w:val="22"/>
          <w:szCs w:val="22"/>
        </w:rPr>
        <w:t>training</w:t>
      </w:r>
      <w:proofErr w:type="gramEnd"/>
      <w:r>
        <w:rPr>
          <w:sz w:val="22"/>
          <w:szCs w:val="22"/>
        </w:rPr>
        <w:t xml:space="preserve"> and meetings open to library folks around the state.  Some events, like MLA trainings, may have a fee. (Calendar will soon move to https://msla.maryland.gov/)</w:t>
      </w:r>
    </w:p>
    <w:p w14:paraId="1625920D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3A60B525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Percipio</w:t>
      </w:r>
      <w:proofErr w:type="spellEnd"/>
    </w:p>
    <w:p w14:paraId="2B121DAA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hyperlink r:id="rId15">
        <w:r>
          <w:rPr>
            <w:color w:val="1155CC"/>
            <w:sz w:val="22"/>
            <w:szCs w:val="22"/>
            <w:u w:val="single"/>
          </w:rPr>
          <w:t>https://marylandlibraries.percipio.com</w:t>
        </w:r>
      </w:hyperlink>
    </w:p>
    <w:p w14:paraId="7108D8B3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All training is free of charge (paid for by MSLA).  You will need to create a free account.  Click on "create an account" and sign up with your </w:t>
      </w:r>
      <w:r>
        <w:rPr>
          <w:b/>
          <w:bCs/>
          <w:sz w:val="22"/>
          <w:szCs w:val="22"/>
        </w:rPr>
        <w:t xml:space="preserve">work </w:t>
      </w:r>
      <w:r>
        <w:rPr>
          <w:sz w:val="22"/>
          <w:szCs w:val="22"/>
        </w:rPr>
        <w:t>email address.</w:t>
      </w:r>
    </w:p>
    <w:p w14:paraId="7B6E31FA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4D8033D6" w14:textId="77777777" w:rsidR="00E57328" w:rsidRPr="00CF4BC0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sz w:val="22"/>
          <w:szCs w:val="22"/>
          <w:lang w:val="fr-FR"/>
        </w:rPr>
      </w:pPr>
      <w:r w:rsidRPr="00CF4BC0">
        <w:rPr>
          <w:b/>
          <w:bCs/>
          <w:sz w:val="22"/>
          <w:szCs w:val="22"/>
          <w:lang w:val="fr-FR"/>
        </w:rPr>
        <w:t xml:space="preserve">SLRC Professional </w:t>
      </w:r>
      <w:proofErr w:type="spellStart"/>
      <w:r w:rsidRPr="00CF4BC0">
        <w:rPr>
          <w:b/>
          <w:bCs/>
          <w:sz w:val="22"/>
          <w:szCs w:val="22"/>
          <w:lang w:val="fr-FR"/>
        </w:rPr>
        <w:t>Development</w:t>
      </w:r>
      <w:proofErr w:type="spellEnd"/>
    </w:p>
    <w:p w14:paraId="4A5187DC" w14:textId="77777777" w:rsidR="00E57328" w:rsidRPr="00CF4BC0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  <w:lang w:val="fr-FR"/>
        </w:rPr>
      </w:pPr>
      <w:hyperlink r:id="rId16">
        <w:r w:rsidRPr="00CF4BC0">
          <w:rPr>
            <w:color w:val="1155CC"/>
            <w:sz w:val="22"/>
            <w:szCs w:val="22"/>
            <w:u w:val="single"/>
            <w:lang w:val="fr-FR"/>
          </w:rPr>
          <w:t>https://www.slrc.info/professional-development</w:t>
        </w:r>
      </w:hyperlink>
    </w:p>
    <w:p w14:paraId="34D5EB13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All webinars and conferences are free of charge (funded by SLRC and MSLA). </w:t>
      </w:r>
    </w:p>
    <w:p w14:paraId="0DA7FDD0" w14:textId="77777777" w:rsidR="00E57328" w:rsidRDefault="00E57328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</w:p>
    <w:p w14:paraId="00C0DA1A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WebJunction</w:t>
      </w:r>
      <w:proofErr w:type="spellEnd"/>
    </w:p>
    <w:p w14:paraId="017BBA24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  <w:rPr>
          <w:sz w:val="22"/>
          <w:szCs w:val="22"/>
        </w:rPr>
      </w:pPr>
      <w:hyperlink r:id="rId17">
        <w:r>
          <w:rPr>
            <w:color w:val="1155CC"/>
            <w:sz w:val="22"/>
            <w:szCs w:val="22"/>
            <w:u w:val="single"/>
          </w:rPr>
          <w:t>https://learn.webjunction.org/</w:t>
        </w:r>
      </w:hyperlink>
    </w:p>
    <w:p w14:paraId="02A0AE61" w14:textId="77777777" w:rsidR="00E57328" w:rsidRDefault="00000000">
      <w:pPr>
        <w:tabs>
          <w:tab w:val="left" w:pos="90"/>
          <w:tab w:val="left" w:pos="720"/>
          <w:tab w:val="left" w:pos="90"/>
          <w:tab w:val="left" w:pos="720"/>
          <w:tab w:val="left" w:pos="90"/>
          <w:tab w:val="left" w:pos="720"/>
          <w:tab w:val="left" w:pos="0"/>
          <w:tab w:val="left" w:pos="720"/>
        </w:tabs>
        <w:ind w:left="1080"/>
      </w:pPr>
      <w:r>
        <w:rPr>
          <w:sz w:val="22"/>
          <w:szCs w:val="22"/>
        </w:rPr>
        <w:t xml:space="preserve">All training is free of charge (funded by OCLC).  You will need to create a free account.  Click on "login" then "create new account" and sign up with your </w:t>
      </w:r>
      <w:r>
        <w:rPr>
          <w:b/>
          <w:bCs/>
          <w:sz w:val="22"/>
          <w:szCs w:val="22"/>
        </w:rPr>
        <w:t xml:space="preserve">work </w:t>
      </w:r>
      <w:r>
        <w:rPr>
          <w:sz w:val="22"/>
          <w:szCs w:val="22"/>
        </w:rPr>
        <w:t>email address.</w:t>
      </w:r>
    </w:p>
    <w:sectPr w:rsidR="00E5732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080" w:bottom="1440" w:left="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74D60" w14:textId="77777777" w:rsidR="00EE506C" w:rsidRDefault="00EE506C">
      <w:r>
        <w:separator/>
      </w:r>
    </w:p>
  </w:endnote>
  <w:endnote w:type="continuationSeparator" w:id="0">
    <w:p w14:paraId="3BF2697C" w14:textId="77777777" w:rsidR="00EE506C" w:rsidRDefault="00EE5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0E01B6-0ECE-4FDB-8767-AC1677D9A16E}"/>
    <w:embedBold r:id="rId2" w:fontKey="{0999DD1A-A806-4632-AE81-56E5A5530F2F}"/>
    <w:embedItalic r:id="rId3" w:fontKey="{93DBC86F-1A2E-40EE-A0EA-77F4E6B16AD3}"/>
    <w:embedBoldItalic r:id="rId4" w:fontKey="{7165D746-D90F-4715-98C3-CACBD168A1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5" w:fontKey="{115BD549-DD22-417F-824F-4CB4CD2FFB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017DB82D-029C-42E7-A105-62FD98AFCE52}"/>
  </w:font>
  <w:font w:name="Amatic SC">
    <w:charset w:val="B1"/>
    <w:family w:val="auto"/>
    <w:pitch w:val="variable"/>
    <w:sig w:usb0="20000A0F" w:usb1="40000002" w:usb2="00000000" w:usb3="00000000" w:csb0="000001B7" w:csb1="00000000"/>
    <w:embedRegular r:id="rId7" w:fontKey="{F856DA4B-91FB-4F22-99BB-75F33D929035}"/>
    <w:embedBold r:id="rId8" w:fontKey="{68DC74FE-6ABA-4EFE-A894-FBC071AF4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04E3DDD-CD1A-47AF-9866-FFD13BB23D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E7A9D5B-6530-42F6-B923-7555DE8C3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A4469" w14:textId="77777777" w:rsidR="00E57328" w:rsidRDefault="00E57328">
    <w:pPr>
      <w:pBdr>
        <w:top w:val="nil"/>
        <w:left w:val="nil"/>
        <w:bottom w:val="nil"/>
        <w:right w:val="nil"/>
        <w:between w:val="nil"/>
      </w:pBd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A8A2E" w14:textId="77777777" w:rsidR="00E57328" w:rsidRDefault="00E57328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</w:tabs>
      <w:spacing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"/>
      <w:tblW w:w="9900" w:type="dxa"/>
      <w:tblInd w:w="1200" w:type="dxa"/>
      <w:tblLayout w:type="fixed"/>
      <w:tblLook w:val="0020" w:firstRow="1" w:lastRow="0" w:firstColumn="0" w:lastColumn="0" w:noHBand="0" w:noVBand="0"/>
    </w:tblPr>
    <w:tblGrid>
      <w:gridCol w:w="9450"/>
      <w:gridCol w:w="450"/>
    </w:tblGrid>
    <w:tr w:rsidR="00E57328" w14:paraId="261F4B0F" w14:textId="77777777" w:rsidTr="00CF4BC0">
      <w:trPr>
        <w:trHeight w:val="484"/>
      </w:trPr>
      <w:tc>
        <w:tcPr>
          <w:tcW w:w="9450" w:type="dxa"/>
          <w:vAlign w:val="center"/>
        </w:tcPr>
        <w:p w14:paraId="0AB3FA2E" w14:textId="77777777" w:rsidR="00E5732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0"/>
              <w:tab w:val="left" w:pos="720"/>
              <w:tab w:val="left" w:pos="90"/>
              <w:tab w:val="left" w:pos="720"/>
              <w:tab w:val="left" w:pos="90"/>
              <w:tab w:val="left" w:pos="720"/>
              <w:tab w:val="left" w:pos="90"/>
              <w:tab w:val="left" w:pos="720"/>
              <w:tab w:val="left" w:pos="90"/>
              <w:tab w:val="left" w:pos="720"/>
              <w:tab w:val="center" w:pos="4860"/>
            </w:tabs>
            <w:ind w:right="150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mallCaps/>
              <w:sz w:val="20"/>
              <w:szCs w:val="20"/>
            </w:rPr>
            <w:t>MAUREEN SULLIVAN (George &amp;Walker)</w:t>
          </w:r>
        </w:p>
      </w:tc>
      <w:tc>
        <w:tcPr>
          <w:tcW w:w="450" w:type="dxa"/>
          <w:shd w:val="clear" w:color="auto" w:fill="CCCCCC"/>
          <w:vAlign w:val="center"/>
        </w:tcPr>
        <w:p w14:paraId="359166BE" w14:textId="77777777" w:rsidR="00E5732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0"/>
              <w:tab w:val="left" w:pos="720"/>
              <w:tab w:val="left" w:pos="90"/>
              <w:tab w:val="left" w:pos="720"/>
              <w:tab w:val="left" w:pos="90"/>
              <w:tab w:val="left" w:pos="720"/>
              <w:tab w:val="left" w:pos="450"/>
              <w:tab w:val="left" w:pos="720"/>
              <w:tab w:val="left" w:pos="450"/>
              <w:tab w:val="left" w:pos="720"/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separate"/>
          </w:r>
          <w:r w:rsidR="00CF4BC0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end"/>
          </w:r>
        </w:p>
      </w:tc>
    </w:tr>
  </w:tbl>
  <w:p w14:paraId="198F5598" w14:textId="77777777" w:rsidR="00E57328" w:rsidRDefault="00E57328">
    <w:pPr>
      <w:pBdr>
        <w:top w:val="nil"/>
        <w:left w:val="nil"/>
        <w:bottom w:val="nil"/>
        <w:right w:val="nil"/>
        <w:between w:val="nil"/>
      </w:pBd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2DFD4" w14:textId="77777777" w:rsidR="00E57328" w:rsidRDefault="00E57328">
    <w:pPr>
      <w:pBdr>
        <w:top w:val="nil"/>
        <w:left w:val="nil"/>
        <w:bottom w:val="nil"/>
        <w:right w:val="nil"/>
        <w:between w:val="nil"/>
      </w:pBd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46E52" w14:textId="77777777" w:rsidR="00EE506C" w:rsidRDefault="00EE506C">
      <w:r>
        <w:separator/>
      </w:r>
    </w:p>
  </w:footnote>
  <w:footnote w:type="continuationSeparator" w:id="0">
    <w:p w14:paraId="65DBF5C2" w14:textId="77777777" w:rsidR="00EE506C" w:rsidRDefault="00EE5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6ABBE" w14:textId="77777777" w:rsidR="00E57328" w:rsidRDefault="00E57328">
    <w:pPr>
      <w:pBdr>
        <w:top w:val="nil"/>
        <w:left w:val="nil"/>
        <w:bottom w:val="nil"/>
        <w:right w:val="nil"/>
        <w:between w:val="nil"/>
      </w:pBd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BAA27" w14:textId="77777777" w:rsidR="00E57328" w:rsidRDefault="00E57328">
    <w:pP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0"/>
        <w:tab w:val="left" w:pos="720"/>
      </w:tabs>
      <w:ind w:left="1080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E9CEA" w14:textId="77777777" w:rsidR="00E57328" w:rsidRDefault="00E57328">
    <w:pPr>
      <w:pBdr>
        <w:top w:val="nil"/>
        <w:left w:val="nil"/>
        <w:bottom w:val="nil"/>
        <w:right w:val="nil"/>
        <w:between w:val="nil"/>
      </w:pBdr>
      <w:tabs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left" w:pos="90"/>
        <w:tab w:val="left" w:pos="720"/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328"/>
    <w:rsid w:val="00AB7615"/>
    <w:rsid w:val="00CF4BC0"/>
    <w:rsid w:val="00E57328"/>
    <w:rsid w:val="00EE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2F2F5"/>
  <w15:docId w15:val="{64923428-E443-45A8-9B66-88470753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n" w:eastAsia="en-US" w:bidi="ar-SA"/>
      </w:rPr>
    </w:rPrDefault>
    <w:pPrDefault>
      <w:pPr>
        <w:tabs>
          <w:tab w:val="left" w:pos="90"/>
          <w:tab w:val="left" w:pos="72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 Light" w:eastAsia="Calibri Light" w:hAnsi="Calibri Light" w:cs="Calibri Light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jc w:val="center"/>
      <w:outlineLvl w:val="2"/>
    </w:pPr>
    <w:rPr>
      <w:b/>
      <w:bCs/>
      <w:color w:val="0070C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720" w:hanging="3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leen.walker@pgcmls.info" TargetMode="External"/><Relationship Id="rId13" Type="http://schemas.openxmlformats.org/officeDocument/2006/relationships/hyperlink" Target="https://my.nicheacademy.com/lima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katie.george@hclibrary.org" TargetMode="External"/><Relationship Id="rId12" Type="http://schemas.openxmlformats.org/officeDocument/2006/relationships/hyperlink" Target="https://my.nicheacademy.com/marylandstate-staff" TargetMode="External"/><Relationship Id="rId17" Type="http://schemas.openxmlformats.org/officeDocument/2006/relationships/hyperlink" Target="https://learn.webjunction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lrc.info/professional-developmen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dlib.org/content.asp?contentid=16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rylandlibraries.percipio.com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mdlib.org/content.asp?contentid=164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mdlib.org/" TargetMode="External"/><Relationship Id="rId14" Type="http://schemas.openxmlformats.org/officeDocument/2006/relationships/hyperlink" Target="https://marylandlibraries.libcal.com/calendar/librarystaff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VBhwcVDgeYtbIj3GLlm9a4oxg==">CgMxLjAyDmgucjFmbTRmd2poeTdhMg5oLjM0ZXF5NnBrZ29vZTgAciExNkUzeGIzdVhTNGp6U0RBamlhTmxVbzNuNWpBeTlIWUM=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George</cp:lastModifiedBy>
  <cp:revision>2</cp:revision>
  <dcterms:created xsi:type="dcterms:W3CDTF">2026-05-11T16:39:00Z</dcterms:created>
  <dcterms:modified xsi:type="dcterms:W3CDTF">2026-05-11T16:43:00Z</dcterms:modified>
</cp:coreProperties>
</file>