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F0716" w14:textId="7B7FB185" w:rsidR="008075A0" w:rsidRPr="00D95CF7" w:rsidRDefault="00D95CF7">
      <w:pPr>
        <w:rPr>
          <w:b/>
          <w:bCs/>
          <w:sz w:val="40"/>
          <w:szCs w:val="40"/>
        </w:rPr>
      </w:pPr>
      <w:r w:rsidRPr="00D95CF7">
        <w:rPr>
          <w:b/>
          <w:bCs/>
          <w:sz w:val="40"/>
          <w:szCs w:val="40"/>
        </w:rPr>
        <w:t>Maryland State Park Passport Resource Sheet</w:t>
      </w:r>
    </w:p>
    <w:p w14:paraId="2531F0E0" w14:textId="77777777" w:rsidR="00D95CF7" w:rsidRDefault="00D95CF7"/>
    <w:p w14:paraId="5F09130B" w14:textId="3231ACDA" w:rsidR="00D95CF7" w:rsidRDefault="00D95CF7" w:rsidP="00D95CF7">
      <w:r w:rsidRPr="00D95CF7">
        <w:rPr>
          <w:b/>
          <w:bCs/>
        </w:rPr>
        <w:t>Presentation Contacts:</w:t>
      </w:r>
      <w:r>
        <w:br/>
        <w:t xml:space="preserve">Deb Spurrier, Frederick County Public Libraries – </w:t>
      </w:r>
      <w:hyperlink r:id="rId5" w:history="1">
        <w:r w:rsidRPr="004168F7">
          <w:rPr>
            <w:rStyle w:val="Hyperlink"/>
          </w:rPr>
          <w:t>dspurrier@frederickcountymd.gov</w:t>
        </w:r>
      </w:hyperlink>
      <w:r>
        <w:br/>
        <w:t xml:space="preserve">Mark Spurrier, </w:t>
      </w:r>
      <w:r w:rsidRPr="00D95CF7">
        <w:t>South Central Regional Manager</w:t>
      </w:r>
      <w:r>
        <w:t xml:space="preserve">, </w:t>
      </w:r>
      <w:r w:rsidRPr="00D95CF7">
        <w:t>Maryland Department of Natural Resources</w:t>
      </w:r>
      <w:r>
        <w:t xml:space="preserve">, </w:t>
      </w:r>
      <w:r w:rsidRPr="00D95CF7">
        <w:t>Mark.spurrier@maryland.gov</w:t>
      </w:r>
    </w:p>
    <w:p w14:paraId="287C8A35" w14:textId="77777777" w:rsidR="003C7CB9" w:rsidRDefault="003C7CB9">
      <w:pPr>
        <w:rPr>
          <w:b/>
          <w:bCs/>
        </w:rPr>
      </w:pPr>
    </w:p>
    <w:p w14:paraId="7F5C341E" w14:textId="166A363F" w:rsidR="00D95CF7" w:rsidRDefault="00D95CF7">
      <w:pPr>
        <w:rPr>
          <w:i/>
          <w:iCs/>
        </w:rPr>
      </w:pPr>
      <w:r w:rsidRPr="003C7CB9">
        <w:rPr>
          <w:b/>
          <w:bCs/>
        </w:rPr>
        <w:t xml:space="preserve">Links we included in our </w:t>
      </w:r>
      <w:r w:rsidR="003C7CB9" w:rsidRPr="003C7CB9">
        <w:rPr>
          <w:b/>
          <w:bCs/>
        </w:rPr>
        <w:t>Catalog</w:t>
      </w:r>
      <w:r w:rsidRPr="003C7CB9">
        <w:rPr>
          <w:b/>
          <w:bCs/>
        </w:rPr>
        <w:t xml:space="preserve"> Listing:</w:t>
      </w:r>
      <w:r>
        <w:br/>
      </w:r>
      <w:r w:rsidR="003C7CB9">
        <w:t xml:space="preserve">FCPL Catalog Entry - </w:t>
      </w:r>
      <w:hyperlink r:id="rId6" w:history="1">
        <w:r w:rsidR="003C7CB9" w:rsidRPr="003C7CB9">
          <w:rPr>
            <w:color w:val="0000FF"/>
            <w:u w:val="single"/>
          </w:rPr>
          <w:t>Frederick County Public Libraries - CARL•Connect Discovery - Maryland State Park Passport</w:t>
        </w:r>
      </w:hyperlink>
      <w:r w:rsidR="003C7CB9">
        <w:br/>
      </w:r>
      <w:r>
        <w:t xml:space="preserve">Full List of Maryland State Parks - </w:t>
      </w:r>
      <w:hyperlink r:id="rId7" w:history="1">
        <w:r w:rsidRPr="00D95CF7">
          <w:rPr>
            <w:color w:val="0000FF"/>
            <w:u w:val="single"/>
          </w:rPr>
          <w:t>State Park Directory</w:t>
        </w:r>
      </w:hyperlink>
      <w:r>
        <w:br/>
        <w:t xml:space="preserve">Day Use Reservation Site - </w:t>
      </w:r>
      <w:hyperlink r:id="rId8" w:history="1">
        <w:r w:rsidRPr="00D95CF7">
          <w:rPr>
            <w:color w:val="0000FF"/>
            <w:u w:val="single"/>
          </w:rPr>
          <w:t>Maryland Park Service</w:t>
        </w:r>
      </w:hyperlink>
      <w:r w:rsidR="003C7CB9">
        <w:br/>
        <w:t>We also included text to explain how to make a reservation with the Park Passport (</w:t>
      </w:r>
      <w:r w:rsidR="003C7CB9" w:rsidRPr="00C92F7D">
        <w:rPr>
          <w:highlight w:val="yellow"/>
        </w:rPr>
        <w:t xml:space="preserve">updated for </w:t>
      </w:r>
      <w:r w:rsidR="003C7CB9" w:rsidRPr="00CC1D3A">
        <w:rPr>
          <w:highlight w:val="yellow"/>
        </w:rPr>
        <w:t>2026</w:t>
      </w:r>
      <w:r w:rsidR="00CC1D3A" w:rsidRPr="00CC1D3A">
        <w:rPr>
          <w:highlight w:val="yellow"/>
        </w:rPr>
        <w:t>/27</w:t>
      </w:r>
      <w:r w:rsidR="003C7CB9">
        <w:t xml:space="preserve">) </w:t>
      </w:r>
      <w:r w:rsidR="003C7CB9" w:rsidRPr="003C7CB9">
        <w:rPr>
          <w:i/>
          <w:iCs/>
        </w:rPr>
        <w:t>Visitors planning to patron Greenbrier</w:t>
      </w:r>
      <w:r w:rsidR="00CC1D3A">
        <w:rPr>
          <w:i/>
          <w:iCs/>
        </w:rPr>
        <w:t xml:space="preserve">, </w:t>
      </w:r>
      <w:r w:rsidR="003C7CB9" w:rsidRPr="003C7CB9">
        <w:rPr>
          <w:i/>
          <w:iCs/>
        </w:rPr>
        <w:t>Sandy Point</w:t>
      </w:r>
      <w:r w:rsidR="0084418B">
        <w:rPr>
          <w:i/>
          <w:iCs/>
        </w:rPr>
        <w:t>, Point Lookout, Newtowne Neck and North Point State Parks</w:t>
      </w:r>
      <w:r w:rsidR="003C7CB9" w:rsidRPr="003C7CB9">
        <w:rPr>
          <w:i/>
          <w:iCs/>
        </w:rPr>
        <w:t xml:space="preserve"> on weekends and holidays between Memorial Day Weekend and Labor Day must make reservations online (see link below). There is no charge for making the reservation with the Maryland State Park Passport when you click 'Have a special access pass?' at checkout and choose Maryland Park Passport. </w:t>
      </w:r>
    </w:p>
    <w:p w14:paraId="376ADA69" w14:textId="77777777" w:rsidR="003C7CB9" w:rsidRDefault="003C7CB9">
      <w:pPr>
        <w:rPr>
          <w:b/>
          <w:bCs/>
        </w:rPr>
      </w:pPr>
    </w:p>
    <w:p w14:paraId="650655AF" w14:textId="4CCEDFC1" w:rsidR="003C7CB9" w:rsidRPr="003C7CB9" w:rsidRDefault="003C7CB9">
      <w:r w:rsidRPr="003C7CB9">
        <w:rPr>
          <w:b/>
          <w:bCs/>
        </w:rPr>
        <w:t>Maryland State Park Friends Groups</w:t>
      </w:r>
      <w:r>
        <w:t xml:space="preserve"> - </w:t>
      </w:r>
      <w:hyperlink r:id="rId9" w:history="1">
        <w:r w:rsidRPr="003C7CB9">
          <w:rPr>
            <w:color w:val="0000FF"/>
            <w:u w:val="single"/>
          </w:rPr>
          <w:t>friendsof</w:t>
        </w:r>
      </w:hyperlink>
    </w:p>
    <w:p w14:paraId="3CFBAAF0" w14:textId="77777777" w:rsidR="00605735" w:rsidRDefault="00605735">
      <w:pPr>
        <w:rPr>
          <w:b/>
          <w:bCs/>
        </w:rPr>
      </w:pPr>
    </w:p>
    <w:p w14:paraId="6FC61084" w14:textId="1C748414" w:rsidR="00605735" w:rsidRDefault="00605735">
      <w:pPr>
        <w:rPr>
          <w:b/>
          <w:bCs/>
        </w:rPr>
      </w:pPr>
      <w:r>
        <w:rPr>
          <w:b/>
          <w:bCs/>
        </w:rPr>
        <w:t>Materials Used:</w:t>
      </w:r>
    </w:p>
    <w:p w14:paraId="3F2AD8FA" w14:textId="782CF529" w:rsidR="003C7CB9" w:rsidRDefault="003C7CB9">
      <w:r w:rsidRPr="003C7CB9">
        <w:rPr>
          <w:b/>
          <w:bCs/>
        </w:rPr>
        <w:t xml:space="preserve">Uline Vinyl Envelope S-25142 (4x9”) </w:t>
      </w:r>
      <w:r>
        <w:t xml:space="preserve">- </w:t>
      </w:r>
      <w:hyperlink r:id="rId10" w:history="1">
        <w:r w:rsidRPr="003C7CB9">
          <w:rPr>
            <w:color w:val="0000FF"/>
            <w:u w:val="single"/>
          </w:rPr>
          <w:t>Vinyl Envelopes - 4 x 9" S-25142 - ULINE</w:t>
        </w:r>
      </w:hyperlink>
    </w:p>
    <w:p w14:paraId="71390ACC" w14:textId="71C0BBA0" w:rsidR="003C7CB9" w:rsidRDefault="003C7CB9">
      <w:r w:rsidRPr="00605735">
        <w:rPr>
          <w:b/>
          <w:bCs/>
        </w:rPr>
        <w:t>Service Point Kit Holder</w:t>
      </w:r>
      <w:r>
        <w:t xml:space="preserve"> - </w:t>
      </w:r>
      <w:hyperlink r:id="rId11" w:history="1">
        <w:r w:rsidR="00605735" w:rsidRPr="00D41D37">
          <w:rPr>
            <w:rStyle w:val="Hyperlink"/>
          </w:rPr>
          <w:t>https://shorturl.at/q6ulm</w:t>
        </w:r>
      </w:hyperlink>
    </w:p>
    <w:p w14:paraId="154B87E0" w14:textId="08BF9CFF" w:rsidR="00605735" w:rsidRDefault="00605735">
      <w:r w:rsidRPr="00605735">
        <w:rPr>
          <w:b/>
          <w:bCs/>
        </w:rPr>
        <w:t>Pockets for the Gate Card</w:t>
      </w:r>
      <w:r>
        <w:t xml:space="preserve"> - </w:t>
      </w:r>
      <w:hyperlink r:id="rId12" w:history="1">
        <w:r w:rsidRPr="00D41D37">
          <w:rPr>
            <w:rStyle w:val="Hyperlink"/>
          </w:rPr>
          <w:t>https://shorturl.at/DXyst</w:t>
        </w:r>
      </w:hyperlink>
    </w:p>
    <w:p w14:paraId="197BC7E9" w14:textId="77777777" w:rsidR="00605735" w:rsidRDefault="00605735"/>
    <w:p w14:paraId="3B196B5E" w14:textId="77777777" w:rsidR="003C7CB9" w:rsidRDefault="003C7CB9"/>
    <w:p w14:paraId="6638917E" w14:textId="77777777" w:rsidR="00D95CF7" w:rsidRDefault="00D95CF7"/>
    <w:sectPr w:rsidR="00D95C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26AC7"/>
    <w:multiLevelType w:val="multilevel"/>
    <w:tmpl w:val="658A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8877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CF7"/>
    <w:rsid w:val="001A3CF7"/>
    <w:rsid w:val="002541C0"/>
    <w:rsid w:val="003C7CB9"/>
    <w:rsid w:val="00422787"/>
    <w:rsid w:val="00436827"/>
    <w:rsid w:val="00605735"/>
    <w:rsid w:val="007C04FE"/>
    <w:rsid w:val="008054DF"/>
    <w:rsid w:val="008075A0"/>
    <w:rsid w:val="0084418B"/>
    <w:rsid w:val="00BE5F4D"/>
    <w:rsid w:val="00C92F7D"/>
    <w:rsid w:val="00CC1D3A"/>
    <w:rsid w:val="00D95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4E290"/>
  <w15:chartTrackingRefBased/>
  <w15:docId w15:val="{6AB87FFC-5500-4CBC-A59F-1553575C3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C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5C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5C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5C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5C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5C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C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C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C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C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5C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5C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5C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5C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5C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C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C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CF7"/>
    <w:rPr>
      <w:rFonts w:eastAsiaTheme="majorEastAsia" w:cstheme="majorBidi"/>
      <w:color w:val="272727" w:themeColor="text1" w:themeTint="D8"/>
    </w:rPr>
  </w:style>
  <w:style w:type="paragraph" w:styleId="Title">
    <w:name w:val="Title"/>
    <w:basedOn w:val="Normal"/>
    <w:next w:val="Normal"/>
    <w:link w:val="TitleChar"/>
    <w:uiPriority w:val="10"/>
    <w:qFormat/>
    <w:rsid w:val="00D95C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C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C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C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CF7"/>
    <w:pPr>
      <w:spacing w:before="160"/>
      <w:jc w:val="center"/>
    </w:pPr>
    <w:rPr>
      <w:i/>
      <w:iCs/>
      <w:color w:val="404040" w:themeColor="text1" w:themeTint="BF"/>
    </w:rPr>
  </w:style>
  <w:style w:type="character" w:customStyle="1" w:styleId="QuoteChar">
    <w:name w:val="Quote Char"/>
    <w:basedOn w:val="DefaultParagraphFont"/>
    <w:link w:val="Quote"/>
    <w:uiPriority w:val="29"/>
    <w:rsid w:val="00D95CF7"/>
    <w:rPr>
      <w:i/>
      <w:iCs/>
      <w:color w:val="404040" w:themeColor="text1" w:themeTint="BF"/>
    </w:rPr>
  </w:style>
  <w:style w:type="paragraph" w:styleId="ListParagraph">
    <w:name w:val="List Paragraph"/>
    <w:basedOn w:val="Normal"/>
    <w:uiPriority w:val="34"/>
    <w:qFormat/>
    <w:rsid w:val="00D95CF7"/>
    <w:pPr>
      <w:ind w:left="720"/>
      <w:contextualSpacing/>
    </w:pPr>
  </w:style>
  <w:style w:type="character" w:styleId="IntenseEmphasis">
    <w:name w:val="Intense Emphasis"/>
    <w:basedOn w:val="DefaultParagraphFont"/>
    <w:uiPriority w:val="21"/>
    <w:qFormat/>
    <w:rsid w:val="00D95CF7"/>
    <w:rPr>
      <w:i/>
      <w:iCs/>
      <w:color w:val="0F4761" w:themeColor="accent1" w:themeShade="BF"/>
    </w:rPr>
  </w:style>
  <w:style w:type="paragraph" w:styleId="IntenseQuote">
    <w:name w:val="Intense Quote"/>
    <w:basedOn w:val="Normal"/>
    <w:next w:val="Normal"/>
    <w:link w:val="IntenseQuoteChar"/>
    <w:uiPriority w:val="30"/>
    <w:qFormat/>
    <w:rsid w:val="00D95C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5CF7"/>
    <w:rPr>
      <w:i/>
      <w:iCs/>
      <w:color w:val="0F4761" w:themeColor="accent1" w:themeShade="BF"/>
    </w:rPr>
  </w:style>
  <w:style w:type="character" w:styleId="IntenseReference">
    <w:name w:val="Intense Reference"/>
    <w:basedOn w:val="DefaultParagraphFont"/>
    <w:uiPriority w:val="32"/>
    <w:qFormat/>
    <w:rsid w:val="00D95CF7"/>
    <w:rPr>
      <w:b/>
      <w:bCs/>
      <w:smallCaps/>
      <w:color w:val="0F4761" w:themeColor="accent1" w:themeShade="BF"/>
      <w:spacing w:val="5"/>
    </w:rPr>
  </w:style>
  <w:style w:type="character" w:styleId="Hyperlink">
    <w:name w:val="Hyperlink"/>
    <w:basedOn w:val="DefaultParagraphFont"/>
    <w:uiPriority w:val="99"/>
    <w:unhideWhenUsed/>
    <w:rsid w:val="00D95CF7"/>
    <w:rPr>
      <w:color w:val="467886" w:themeColor="hyperlink"/>
      <w:u w:val="single"/>
    </w:rPr>
  </w:style>
  <w:style w:type="character" w:styleId="UnresolvedMention">
    <w:name w:val="Unresolved Mention"/>
    <w:basedOn w:val="DefaultParagraphFont"/>
    <w:uiPriority w:val="99"/>
    <w:semiHidden/>
    <w:unhideWhenUsed/>
    <w:rsid w:val="00D95C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kdayuse.maryland.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nr.maryland.gov/publiclands/Pages/parkmap.aspx" TargetMode="External"/><Relationship Id="rId12" Type="http://schemas.openxmlformats.org/officeDocument/2006/relationships/hyperlink" Target="https://shorturl.at/DXy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fcpl.org/?section=resource&amp;resourceid=832500804&amp;currentIndex=0&amp;view=fullDetailsDetailsTab" TargetMode="External"/><Relationship Id="rId11" Type="http://schemas.openxmlformats.org/officeDocument/2006/relationships/hyperlink" Target="https://shorturl.at/q6ulm" TargetMode="External"/><Relationship Id="rId5" Type="http://schemas.openxmlformats.org/officeDocument/2006/relationships/hyperlink" Target="mailto:dspurrier@frederickcountymd.gov" TargetMode="External"/><Relationship Id="rId10" Type="http://schemas.openxmlformats.org/officeDocument/2006/relationships/hyperlink" Target="https://www.uline.com/Product/Detail/S-25142/Vinyl-Envelopes-Job-Ticket-Holders/Vinyl-Envelopes-4-x-9?msockid=3c8bd6643deb67921afbc22b3cb966fd" TargetMode="External"/><Relationship Id="rId4" Type="http://schemas.openxmlformats.org/officeDocument/2006/relationships/webSettings" Target="webSettings.xml"/><Relationship Id="rId9" Type="http://schemas.openxmlformats.org/officeDocument/2006/relationships/hyperlink" Target="https://dnr.maryland.gov/Publiclands/Pages/friendsof.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284</Words>
  <Characters>1614</Characters>
  <Application>Microsoft Office Word</Application>
  <DocSecurity>0</DocSecurity>
  <Lines>40</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Spurrier</dc:creator>
  <cp:keywords/>
  <dc:description/>
  <cp:lastModifiedBy>Deb Spurrier</cp:lastModifiedBy>
  <cp:revision>6</cp:revision>
  <dcterms:created xsi:type="dcterms:W3CDTF">2026-05-04T19:05:00Z</dcterms:created>
  <dcterms:modified xsi:type="dcterms:W3CDTF">2026-05-05T00:52:00Z</dcterms:modified>
</cp:coreProperties>
</file>