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7B0C5" w14:textId="77777777" w:rsidR="002D6E20" w:rsidRDefault="002D6E20" w:rsidP="00645E18">
      <w:pPr>
        <w:spacing w:before="280" w:after="28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color w:val="333333"/>
          <w:sz w:val="24"/>
          <w:szCs w:val="24"/>
        </w:rPr>
        <w:drawing>
          <wp:inline distT="0" distB="0" distL="0" distR="0" wp14:anchorId="61716D13" wp14:editId="7BCE125E">
            <wp:extent cx="1664753" cy="933450"/>
            <wp:effectExtent l="0" t="0" r="0" b="0"/>
            <wp:docPr id="25490512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905129" name="Picture 25490512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753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E14303" w14:textId="140D753A" w:rsidR="003C047F" w:rsidRDefault="003C047F" w:rsidP="00645E18">
      <w:pPr>
        <w:spacing w:before="280" w:after="28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>MLA-DLA Annual Conference 2026</w:t>
      </w:r>
      <w:r w:rsidR="002D6E20" w:rsidRPr="002D6E20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="002D6E20">
        <w:rPr>
          <w:rFonts w:ascii="Arial" w:eastAsia="Times New Roman" w:hAnsi="Arial" w:cs="Arial"/>
          <w:b/>
          <w:bCs/>
          <w:color w:val="333333"/>
          <w:sz w:val="24"/>
          <w:szCs w:val="24"/>
        </w:rPr>
        <w:t>Pre-conference</w:t>
      </w:r>
    </w:p>
    <w:p w14:paraId="5AB8C224" w14:textId="182F77D8" w:rsidR="003C047F" w:rsidRDefault="003C047F" w:rsidP="00645E18">
      <w:pPr>
        <w:spacing w:before="280" w:after="28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>Wonder Media: Ask the Questions</w:t>
      </w:r>
      <w:r w:rsidR="002D6E20">
        <w:rPr>
          <w:rFonts w:ascii="Arial" w:eastAsia="Times New Roman" w:hAnsi="Arial" w:cs="Arial"/>
          <w:b/>
          <w:bCs/>
          <w:color w:val="333333"/>
          <w:sz w:val="24"/>
          <w:szCs w:val="24"/>
        </w:rPr>
        <w:t>!</w:t>
      </w:r>
    </w:p>
    <w:p w14:paraId="793BC17C" w14:textId="1CCF6094" w:rsidR="00645E18" w:rsidRPr="003C047F" w:rsidRDefault="00645E18" w:rsidP="00645E18">
      <w:pPr>
        <w:spacing w:before="280" w:after="28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3C047F">
        <w:rPr>
          <w:rFonts w:ascii="Arial" w:eastAsia="Times New Roman" w:hAnsi="Arial" w:cs="Arial"/>
          <w:b/>
          <w:bCs/>
          <w:color w:val="333333"/>
          <w:sz w:val="24"/>
          <w:szCs w:val="24"/>
        </w:rPr>
        <w:t>Media Literacy Resources</w:t>
      </w:r>
    </w:p>
    <w:p w14:paraId="047AB374" w14:textId="77777777" w:rsidR="00645E18" w:rsidRDefault="00645E18" w:rsidP="00645E18">
      <w:pPr>
        <w:spacing w:before="280" w:after="280" w:line="240" w:lineRule="auto"/>
        <w:rPr>
          <w:rFonts w:ascii="Calibri" w:eastAsia="Times New Roman" w:hAnsi="Calibri" w:cs="Calibri"/>
          <w:b/>
          <w:bCs/>
          <w:color w:val="333333"/>
        </w:rPr>
      </w:pPr>
    </w:p>
    <w:p w14:paraId="11ED3F40" w14:textId="09D8CDB3" w:rsidR="00645E18" w:rsidRPr="003C047F" w:rsidRDefault="00770ABD" w:rsidP="003C047F">
      <w:pPr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</w:rPr>
      </w:pPr>
      <w:hyperlink r:id="rId5" w:history="1">
        <w:r w:rsidRPr="003C047F">
          <w:rPr>
            <w:rStyle w:val="Hyperlink"/>
            <w:rFonts w:ascii="Arial" w:eastAsia="Times New Roman" w:hAnsi="Arial" w:cs="Arial"/>
            <w:sz w:val="24"/>
            <w:szCs w:val="24"/>
            <w:u w:val="none"/>
          </w:rPr>
          <w:t>Wonder Media: Ask the Questions</w:t>
        </w:r>
      </w:hyperlink>
    </w:p>
    <w:p w14:paraId="23F9F117" w14:textId="1D3AE355" w:rsidR="003C047F" w:rsidRPr="003C047F" w:rsidRDefault="003C047F" w:rsidP="003C047F">
      <w:pPr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</w:rPr>
      </w:pPr>
      <w:hyperlink r:id="rId6" w:anchor="wizard" w:history="1">
        <w:r w:rsidRPr="003C047F">
          <w:rPr>
            <w:rStyle w:val="Hyperlink"/>
            <w:rFonts w:ascii="Arial" w:eastAsia="Times New Roman" w:hAnsi="Arial" w:cs="Arial"/>
            <w:sz w:val="24"/>
            <w:szCs w:val="24"/>
            <w:u w:val="none"/>
          </w:rPr>
          <w:t>AAP Family Media Plan</w:t>
        </w:r>
      </w:hyperlink>
    </w:p>
    <w:p w14:paraId="380322DF" w14:textId="3358CACF" w:rsidR="00770ABD" w:rsidRDefault="00770ABD" w:rsidP="003C047F">
      <w:pPr>
        <w:spacing w:after="0" w:line="480" w:lineRule="auto"/>
      </w:pPr>
      <w:hyperlink r:id="rId7" w:history="1">
        <w:r w:rsidRPr="003C047F">
          <w:rPr>
            <w:rStyle w:val="Hyperlink"/>
            <w:rFonts w:ascii="Arial" w:eastAsia="Times New Roman" w:hAnsi="Arial" w:cs="Arial"/>
            <w:sz w:val="24"/>
            <w:szCs w:val="24"/>
            <w:u w:val="none"/>
          </w:rPr>
          <w:t>AI For Kids Podcast</w:t>
        </w:r>
      </w:hyperlink>
    </w:p>
    <w:p w14:paraId="3D7822DB" w14:textId="00C1C860" w:rsidR="003C047F" w:rsidRPr="003C047F" w:rsidRDefault="003C047F" w:rsidP="003C047F">
      <w:pPr>
        <w:spacing w:line="480" w:lineRule="auto"/>
        <w:rPr>
          <w:rFonts w:ascii="Arial" w:eastAsia="Times New Roman" w:hAnsi="Arial" w:cs="Arial"/>
          <w:color w:val="000000"/>
          <w:sz w:val="24"/>
          <w:szCs w:val="24"/>
        </w:rPr>
      </w:pPr>
      <w:hyperlink r:id="rId8" w:history="1">
        <w:r w:rsidRPr="003C047F">
          <w:rPr>
            <w:rStyle w:val="Hyperlink"/>
            <w:rFonts w:ascii="Arial" w:eastAsia="Times New Roman" w:hAnsi="Arial" w:cs="Arial"/>
            <w:sz w:val="24"/>
            <w:szCs w:val="24"/>
            <w:u w:val="none"/>
          </w:rPr>
          <w:t xml:space="preserve">Common Sense Media </w:t>
        </w:r>
        <w:r>
          <w:rPr>
            <w:rStyle w:val="Hyperlink"/>
            <w:rFonts w:ascii="Arial" w:eastAsia="Times New Roman" w:hAnsi="Arial" w:cs="Arial"/>
            <w:sz w:val="24"/>
            <w:szCs w:val="24"/>
            <w:u w:val="none"/>
          </w:rPr>
          <w:t>f</w:t>
        </w:r>
        <w:r w:rsidRPr="003C047F">
          <w:rPr>
            <w:rStyle w:val="Hyperlink"/>
            <w:rFonts w:ascii="Arial" w:eastAsia="Times New Roman" w:hAnsi="Arial" w:cs="Arial"/>
            <w:sz w:val="24"/>
            <w:szCs w:val="24"/>
            <w:u w:val="none"/>
          </w:rPr>
          <w:t>or Educators</w:t>
        </w:r>
      </w:hyperlink>
    </w:p>
    <w:p w14:paraId="44DE09AB" w14:textId="77777777" w:rsidR="003C047F" w:rsidRDefault="003C047F" w:rsidP="003C047F">
      <w:pPr>
        <w:spacing w:line="480" w:lineRule="auto"/>
      </w:pPr>
      <w:hyperlink r:id="rId9" w:history="1">
        <w:r w:rsidRPr="003C047F">
          <w:rPr>
            <w:rStyle w:val="Hyperlink"/>
            <w:rFonts w:ascii="Arial" w:eastAsia="Times New Roman" w:hAnsi="Arial" w:cs="Arial"/>
            <w:sz w:val="24"/>
            <w:szCs w:val="24"/>
            <w:u w:val="none"/>
          </w:rPr>
          <w:t>Common Sense Media’s blog on Parenting, Media, and Everything In Between</w:t>
        </w:r>
      </w:hyperlink>
    </w:p>
    <w:p w14:paraId="555397CA" w14:textId="77777777" w:rsidR="00CA643B" w:rsidRPr="00CA643B" w:rsidRDefault="00CA643B" w:rsidP="00CA643B">
      <w:pPr>
        <w:spacing w:after="0" w:line="276" w:lineRule="auto"/>
        <w:rPr>
          <w:rFonts w:ascii="Arial" w:hAnsi="Arial" w:cs="Arial"/>
          <w:sz w:val="24"/>
          <w:szCs w:val="24"/>
        </w:rPr>
      </w:pPr>
      <w:hyperlink r:id="rId10" w:history="1">
        <w:r w:rsidRPr="00CA643B">
          <w:rPr>
            <w:rStyle w:val="Hyperlink"/>
            <w:rFonts w:ascii="Arial" w:hAnsi="Arial" w:cs="Arial"/>
            <w:i/>
            <w:iCs/>
            <w:sz w:val="24"/>
            <w:szCs w:val="24"/>
          </w:rPr>
          <w:t>Media Literacy in the Library: A Guide for Library Practitioners</w:t>
        </w:r>
      </w:hyperlink>
      <w:r w:rsidRPr="00CA643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(a publication from the Institute of Museum and Library Services), 2020</w:t>
      </w:r>
    </w:p>
    <w:p w14:paraId="3DCF75E1" w14:textId="77777777" w:rsidR="00CA643B" w:rsidRDefault="00CA643B" w:rsidP="0002040D">
      <w:pPr>
        <w:spacing w:after="0" w:line="240" w:lineRule="auto"/>
      </w:pPr>
    </w:p>
    <w:p w14:paraId="414B9E4C" w14:textId="02F2F5E1" w:rsidR="0002040D" w:rsidRDefault="0002040D" w:rsidP="0002040D">
      <w:pPr>
        <w:spacing w:after="0" w:line="240" w:lineRule="auto"/>
        <w:rPr>
          <w:rFonts w:ascii="Arial" w:hAnsi="Arial" w:cs="Arial"/>
          <w:sz w:val="24"/>
          <w:szCs w:val="24"/>
        </w:rPr>
      </w:pPr>
      <w:hyperlink r:id="rId11" w:history="1">
        <w:r w:rsidRPr="0002040D">
          <w:rPr>
            <w:rStyle w:val="Hyperlink"/>
            <w:rFonts w:ascii="Arial" w:hAnsi="Arial" w:cs="Arial"/>
            <w:sz w:val="24"/>
            <w:szCs w:val="24"/>
          </w:rPr>
          <w:t xml:space="preserve">Media Literacy Today: </w:t>
        </w:r>
        <w:r w:rsidRPr="0002040D">
          <w:rPr>
            <w:rStyle w:val="Hyperlink"/>
            <w:rFonts w:ascii="Arial" w:hAnsi="Arial" w:cs="Arial"/>
            <w:i/>
            <w:iCs/>
            <w:sz w:val="24"/>
            <w:szCs w:val="24"/>
          </w:rPr>
          <w:t>AI Literacy and Media Literacy: You Can’t Have One Without the Other</w:t>
        </w:r>
      </w:hyperlink>
    </w:p>
    <w:p w14:paraId="1FB00370" w14:textId="77777777" w:rsidR="0002040D" w:rsidRPr="0002040D" w:rsidRDefault="0002040D" w:rsidP="0002040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893A0D8" w14:textId="51B7A931" w:rsidR="00770ABD" w:rsidRDefault="003C047F" w:rsidP="003C047F">
      <w:pPr>
        <w:spacing w:after="0" w:line="480" w:lineRule="auto"/>
        <w:rPr>
          <w:rFonts w:ascii="Arial" w:eastAsia="Times New Roman" w:hAnsi="Arial" w:cs="Arial"/>
          <w:color w:val="333333"/>
          <w:sz w:val="24"/>
          <w:szCs w:val="24"/>
        </w:rPr>
      </w:pPr>
      <w:hyperlink r:id="rId12" w:history="1">
        <w:r w:rsidRPr="003C047F">
          <w:rPr>
            <w:rStyle w:val="Hyperlink"/>
            <w:rFonts w:ascii="Arial" w:eastAsia="Times New Roman" w:hAnsi="Arial" w:cs="Arial"/>
            <w:sz w:val="24"/>
            <w:szCs w:val="24"/>
            <w:u w:val="none"/>
          </w:rPr>
          <w:t xml:space="preserve">Peer Coaching </w:t>
        </w:r>
        <w:r w:rsidR="00770ABD" w:rsidRPr="003C047F">
          <w:rPr>
            <w:rStyle w:val="Hyperlink"/>
            <w:rFonts w:ascii="Arial" w:eastAsia="Times New Roman" w:hAnsi="Arial" w:cs="Arial"/>
            <w:sz w:val="24"/>
            <w:szCs w:val="24"/>
            <w:u w:val="none"/>
          </w:rPr>
          <w:t>Media Mentorship Toolkit</w:t>
        </w:r>
        <w:r w:rsidR="00645E18" w:rsidRPr="003C047F">
          <w:rPr>
            <w:rStyle w:val="Hyperlink"/>
            <w:rFonts w:ascii="Arial" w:eastAsia="Times New Roman" w:hAnsi="Arial" w:cs="Arial"/>
            <w:sz w:val="24"/>
            <w:szCs w:val="24"/>
            <w:u w:val="none"/>
          </w:rPr>
          <w:t> </w:t>
        </w:r>
      </w:hyperlink>
      <w:r w:rsidR="002D6E20">
        <w:rPr>
          <w:rFonts w:ascii="Arial" w:eastAsia="Times New Roman" w:hAnsi="Arial" w:cs="Arial"/>
          <w:color w:val="333333"/>
          <w:sz w:val="24"/>
          <w:szCs w:val="24"/>
        </w:rPr>
        <w:t>(Maryland)</w:t>
      </w:r>
    </w:p>
    <w:p w14:paraId="4959A4F1" w14:textId="28917E95" w:rsidR="002D6E20" w:rsidRDefault="002D6E20" w:rsidP="002D6E20">
      <w:pPr>
        <w:spacing w:after="0" w:line="276" w:lineRule="auto"/>
        <w:rPr>
          <w:rFonts w:ascii="Arial" w:eastAsia="Times New Roman" w:hAnsi="Arial" w:cs="Arial"/>
          <w:color w:val="333333"/>
          <w:sz w:val="24"/>
          <w:szCs w:val="24"/>
        </w:rPr>
      </w:pPr>
      <w:hyperlink r:id="rId13" w:history="1">
        <w:r w:rsidRPr="002D6E20">
          <w:rPr>
            <w:rStyle w:val="Hyperlink"/>
            <w:rFonts w:ascii="Arial" w:eastAsia="Times New Roman" w:hAnsi="Arial" w:cs="Arial"/>
            <w:i/>
            <w:iCs/>
            <w:sz w:val="24"/>
            <w:szCs w:val="24"/>
            <w:u w:val="none"/>
          </w:rPr>
          <w:t>Becoming a Media Mentor</w:t>
        </w:r>
        <w:r w:rsidRPr="002D6E20">
          <w:rPr>
            <w:rStyle w:val="Hyperlink"/>
            <w:rFonts w:ascii="Arial" w:eastAsia="Times New Roman" w:hAnsi="Arial" w:cs="Arial"/>
            <w:sz w:val="24"/>
            <w:szCs w:val="24"/>
            <w:u w:val="none"/>
          </w:rPr>
          <w:t xml:space="preserve">: </w:t>
        </w:r>
        <w:r w:rsidRPr="002D6E20">
          <w:rPr>
            <w:rStyle w:val="Hyperlink"/>
            <w:rFonts w:ascii="Arial" w:eastAsia="Times New Roman" w:hAnsi="Arial" w:cs="Arial"/>
            <w:i/>
            <w:iCs/>
            <w:sz w:val="24"/>
            <w:szCs w:val="24"/>
            <w:u w:val="none"/>
          </w:rPr>
          <w:t>A Guide for Working with Children and Families</w:t>
        </w:r>
      </w:hyperlink>
      <w:r w:rsidRPr="002D6E20">
        <w:rPr>
          <w:rFonts w:ascii="Arial" w:eastAsia="Times New Roman" w:hAnsi="Arial" w:cs="Arial"/>
          <w:color w:val="333333"/>
          <w:sz w:val="24"/>
          <w:szCs w:val="24"/>
        </w:rPr>
        <w:t>,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 (ALSC)</w:t>
      </w:r>
    </w:p>
    <w:p w14:paraId="4DEB12B4" w14:textId="77777777" w:rsidR="002D6E20" w:rsidRDefault="002D6E20" w:rsidP="002D6E20">
      <w:pPr>
        <w:spacing w:after="0" w:line="276" w:lineRule="auto"/>
        <w:rPr>
          <w:rFonts w:ascii="Arial" w:eastAsia="Times New Roman" w:hAnsi="Arial" w:cs="Arial"/>
          <w:color w:val="333333"/>
          <w:sz w:val="24"/>
          <w:szCs w:val="24"/>
        </w:rPr>
      </w:pPr>
    </w:p>
    <w:p w14:paraId="464934A3" w14:textId="77777777" w:rsidR="003C047F" w:rsidRPr="003C047F" w:rsidRDefault="003C047F" w:rsidP="003C047F">
      <w:pPr>
        <w:spacing w:line="480" w:lineRule="auto"/>
        <w:rPr>
          <w:rFonts w:ascii="Arial" w:eastAsia="Times New Roman" w:hAnsi="Arial" w:cs="Arial"/>
          <w:sz w:val="24"/>
          <w:szCs w:val="24"/>
        </w:rPr>
      </w:pPr>
      <w:hyperlink r:id="rId14" w:history="1">
        <w:r w:rsidRPr="003C047F">
          <w:rPr>
            <w:rStyle w:val="Hyperlink"/>
            <w:rFonts w:ascii="Arial" w:eastAsia="Times New Roman" w:hAnsi="Arial" w:cs="Arial"/>
            <w:sz w:val="24"/>
            <w:szCs w:val="24"/>
            <w:u w:val="none"/>
          </w:rPr>
          <w:t>Spotting Media Influence</w:t>
        </w:r>
      </w:hyperlink>
    </w:p>
    <w:p w14:paraId="08DA47A5" w14:textId="36FBC1EE" w:rsidR="00645E18" w:rsidRPr="003C047F" w:rsidRDefault="00645E18" w:rsidP="003C047F">
      <w:pPr>
        <w:spacing w:line="480" w:lineRule="auto"/>
        <w:rPr>
          <w:rFonts w:ascii="Arial" w:eastAsia="Times New Roman" w:hAnsi="Arial" w:cs="Arial"/>
          <w:sz w:val="24"/>
          <w:szCs w:val="24"/>
        </w:rPr>
      </w:pPr>
      <w:hyperlink r:id="rId15" w:history="1">
        <w:r w:rsidRPr="003C047F">
          <w:rPr>
            <w:rStyle w:val="Hyperlink"/>
            <w:rFonts w:ascii="Arial" w:eastAsia="Times New Roman" w:hAnsi="Arial" w:cs="Arial"/>
            <w:sz w:val="24"/>
            <w:szCs w:val="24"/>
            <w:u w:val="none"/>
          </w:rPr>
          <w:t xml:space="preserve">Stop, Think, </w:t>
        </w:r>
        <w:r w:rsidR="003C047F">
          <w:rPr>
            <w:rStyle w:val="Hyperlink"/>
            <w:rFonts w:ascii="Arial" w:eastAsia="Times New Roman" w:hAnsi="Arial" w:cs="Arial"/>
            <w:sz w:val="24"/>
            <w:szCs w:val="24"/>
            <w:u w:val="none"/>
          </w:rPr>
          <w:t>C</w:t>
        </w:r>
        <w:r w:rsidRPr="003C047F">
          <w:rPr>
            <w:rStyle w:val="Hyperlink"/>
            <w:rFonts w:ascii="Arial" w:eastAsia="Times New Roman" w:hAnsi="Arial" w:cs="Arial"/>
            <w:sz w:val="24"/>
            <w:szCs w:val="24"/>
            <w:u w:val="none"/>
          </w:rPr>
          <w:t>onnect</w:t>
        </w:r>
      </w:hyperlink>
    </w:p>
    <w:p w14:paraId="1C43EFB3" w14:textId="4426C176" w:rsidR="00645E18" w:rsidRPr="003C047F" w:rsidRDefault="00645E18" w:rsidP="003C047F">
      <w:pPr>
        <w:spacing w:after="240" w:line="480" w:lineRule="auto"/>
        <w:rPr>
          <w:rFonts w:ascii="Arial" w:eastAsia="Times New Roman" w:hAnsi="Arial" w:cs="Arial"/>
          <w:sz w:val="24"/>
          <w:szCs w:val="24"/>
        </w:rPr>
      </w:pPr>
      <w:hyperlink r:id="rId16" w:history="1">
        <w:r w:rsidRPr="002D6E20">
          <w:rPr>
            <w:rStyle w:val="Hyperlink"/>
            <w:rFonts w:ascii="Arial" w:eastAsia="Times New Roman" w:hAnsi="Arial" w:cs="Arial"/>
            <w:i/>
            <w:iCs/>
            <w:sz w:val="24"/>
            <w:szCs w:val="24"/>
            <w:u w:val="none"/>
          </w:rPr>
          <w:t xml:space="preserve">Three C’s: Content, Context, and </w:t>
        </w:r>
        <w:r w:rsidR="003C047F" w:rsidRPr="002D6E20">
          <w:rPr>
            <w:rStyle w:val="Hyperlink"/>
            <w:rFonts w:ascii="Arial" w:eastAsia="Times New Roman" w:hAnsi="Arial" w:cs="Arial"/>
            <w:i/>
            <w:iCs/>
            <w:sz w:val="24"/>
            <w:szCs w:val="24"/>
            <w:u w:val="none"/>
          </w:rPr>
          <w:t>Y</w:t>
        </w:r>
        <w:r w:rsidRPr="002D6E20">
          <w:rPr>
            <w:rStyle w:val="Hyperlink"/>
            <w:rFonts w:ascii="Arial" w:eastAsia="Times New Roman" w:hAnsi="Arial" w:cs="Arial"/>
            <w:i/>
            <w:iCs/>
            <w:sz w:val="24"/>
            <w:szCs w:val="24"/>
            <w:u w:val="none"/>
          </w:rPr>
          <w:t>our Child</w:t>
        </w:r>
      </w:hyperlink>
      <w:r w:rsidR="003C047F" w:rsidRPr="003C047F">
        <w:rPr>
          <w:rFonts w:ascii="Arial" w:eastAsia="Times New Roman" w:hAnsi="Arial" w:cs="Arial"/>
          <w:color w:val="000000"/>
          <w:sz w:val="24"/>
          <w:szCs w:val="24"/>
        </w:rPr>
        <w:t xml:space="preserve"> (Lisa Guernsey)</w:t>
      </w:r>
    </w:p>
    <w:p w14:paraId="1549A9CF" w14:textId="77777777" w:rsidR="009F1B12" w:rsidRDefault="009F1B12"/>
    <w:sectPr w:rsidR="009F1B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E18"/>
    <w:rsid w:val="0002040D"/>
    <w:rsid w:val="00291A40"/>
    <w:rsid w:val="002D6E20"/>
    <w:rsid w:val="003C047F"/>
    <w:rsid w:val="00553611"/>
    <w:rsid w:val="00645E18"/>
    <w:rsid w:val="00670470"/>
    <w:rsid w:val="00770ABD"/>
    <w:rsid w:val="009F1B12"/>
    <w:rsid w:val="00C53A2B"/>
    <w:rsid w:val="00CA643B"/>
    <w:rsid w:val="00F2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F7CD8"/>
  <w15:chartTrackingRefBased/>
  <w15:docId w15:val="{D41F45FA-77E9-46A5-93EB-2EE03F22C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0A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0AB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D6E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37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monsense.org/education" TargetMode="External"/><Relationship Id="rId13" Type="http://schemas.openxmlformats.org/officeDocument/2006/relationships/hyperlink" Target="https://alastore.ala.org/content/becoming-media-mentor-guide-working-children-and-families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aiforkids.buzzsprout.com/" TargetMode="External"/><Relationship Id="rId12" Type="http://schemas.openxmlformats.org/officeDocument/2006/relationships/hyperlink" Target="https://sites.google.com/view/hcpl-media-mentorship-toolkit/home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tapclickread.org/wp-content/uploads/2016/05/2016.06.26_NA_TCR_3Cs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healthychildren.org/English/media/Pages/default.aspx" TargetMode="External"/><Relationship Id="rId11" Type="http://schemas.openxmlformats.org/officeDocument/2006/relationships/hyperlink" Target="https://medialiteracynow.org/ai-literacy-and-media-literacy-you-cant-have-one-without-the-other/" TargetMode="External"/><Relationship Id="rId5" Type="http://schemas.openxmlformats.org/officeDocument/2006/relationships/hyperlink" Target="https://www.wondermedialibrary.org/" TargetMode="External"/><Relationship Id="rId15" Type="http://schemas.openxmlformats.org/officeDocument/2006/relationships/hyperlink" Target="https://stopthinkconnect.org/" TargetMode="External"/><Relationship Id="rId10" Type="http://schemas.openxmlformats.org/officeDocument/2006/relationships/hyperlink" Target="https://www.ala.org/sites/default/files/tools/content/%21%20Media-Lit_Prac-Guide_FINALWEB_112020_0.pdf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commonsensemedia.org/blog" TargetMode="External"/><Relationship Id="rId14" Type="http://schemas.openxmlformats.org/officeDocument/2006/relationships/hyperlink" Target="https://www.commonsensemedia.org/articles/spotting-media-influ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Sanders</dc:creator>
  <cp:keywords/>
  <dc:description/>
  <cp:lastModifiedBy>CARRIE SANDERS</cp:lastModifiedBy>
  <cp:revision>4</cp:revision>
  <dcterms:created xsi:type="dcterms:W3CDTF">2026-05-02T14:02:00Z</dcterms:created>
  <dcterms:modified xsi:type="dcterms:W3CDTF">2026-05-06T15:55:00Z</dcterms:modified>
</cp:coreProperties>
</file>