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440"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 Financial Advice Evaluation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Directions: After watching or listening to a social media clip with someone giving financial advice, answer the questions that follow.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0" w:line="240" w:lineRule="auto"/>
        <w:ind w:left="0" w:firstLine="0"/>
        <w:jc w:val="center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heading=h.y6vjwz3b1ab5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Step 1: Identify the Advice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Title/Description of the Advice:</w:t>
      </w:r>
      <w:r w:rsidDel="00000000" w:rsidR="00000000" w:rsidRPr="00000000">
        <w:rPr>
          <w:i w:val="1"/>
          <w:iCs w:val="1"/>
          <w:rtl w:val="0"/>
        </w:rPr>
        <w:t xml:space="preserve">(Write a brief description of the advice provided)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Basic Content of the Advice:  </w:t>
      </w:r>
      <w:r w:rsidDel="00000000" w:rsidR="00000000" w:rsidRPr="00000000">
        <w:rPr>
          <w:sz w:val="28"/>
          <w:szCs w:val="28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="240" w:lineRule="auto"/>
        <w:ind w:left="0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(Saving, Investing, Budgeting, Debt Management, etc.)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720" w:firstLine="0"/>
        <w:rPr>
          <w:i w:val="1"/>
          <w:i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0" w:line="240" w:lineRule="auto"/>
        <w:jc w:val="center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heading=h.w38p1fmb1dbm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Step 2: Evaluate the Source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Who is the Creator?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Are they a financial expert or influencer? __________________________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Do they have professional credentials (e.g., CFP, CPA)?_______________________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Do you see evidence of them providing similar advice in the past? _______________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240" w:line="240" w:lineRule="auto"/>
        <w:ind w:left="360" w:hanging="360"/>
        <w:rPr/>
        <w:sectPr>
          <w:headerReference r:id="rId7" w:type="default"/>
          <w:pgSz w:h="15840" w:w="12240" w:orient="portrait"/>
          <w:pgMar w:bottom="576" w:top="576" w:left="863.9999999999999" w:right="720" w:header="288" w:footer="720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Source Credibility (Check all that apply):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Verified account or website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 apparent conflicts of interest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before="0" w:line="240" w:lineRule="auto"/>
        <w:ind w:left="450" w:hanging="360"/>
        <w:rPr/>
      </w:pPr>
      <w:r w:rsidDel="00000000" w:rsidR="00000000" w:rsidRPr="00000000">
        <w:rPr>
          <w:rtl w:val="0"/>
        </w:rPr>
        <w:t xml:space="preserve">Clear explanation of qualifications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before="0" w:line="240" w:lineRule="auto"/>
        <w:ind w:left="450" w:hanging="360"/>
        <w:rPr/>
        <w:sectPr>
          <w:type w:val="continuous"/>
          <w:pgSz w:h="15840" w:w="12240" w:orient="portrait"/>
          <w:pgMar w:bottom="576" w:top="576" w:left="863.9999999999999" w:right="720" w:header="288" w:footer="720"/>
          <w:cols w:equalWidth="0" w:num="2">
            <w:col w:space="720" w:w="4967.98"/>
            <w:col w:space="0" w:w="4967.98"/>
          </w:cols>
        </w:sectPr>
      </w:pPr>
      <w:r w:rsidDel="00000000" w:rsidR="00000000" w:rsidRPr="00000000">
        <w:rPr>
          <w:rtl w:val="0"/>
        </w:rPr>
        <w:t xml:space="preserve">Transparent about sponsorships or affiliations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="240" w:lineRule="auto"/>
        <w:jc w:val="center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heading=h.6v9b9gpvlqk3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Step 3: Analyze the Content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Is the Advice Clear? Explain. </w:t>
      </w:r>
      <w:r w:rsidDel="00000000" w:rsidR="00000000" w:rsidRPr="00000000">
        <w:rPr>
          <w:i w:val="1"/>
          <w:iCs w:val="1"/>
          <w:rtl w:val="0"/>
        </w:rPr>
        <w:t xml:space="preserve">(Does it make sense? Is it easy to understand?)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Is the Advice Realistic? Explain. </w:t>
      </w:r>
      <w:r w:rsidDel="00000000" w:rsidR="00000000" w:rsidRPr="00000000">
        <w:rPr>
          <w:i w:val="1"/>
          <w:iCs w:val="1"/>
          <w:rtl w:val="0"/>
        </w:rPr>
        <w:t xml:space="preserve">(Would this work for most people, or is it overly idealistic or risky?)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40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Is the Advice Evidence-Based? Explain.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(Does the advice include facts, examples, or credible research?)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Does the Advice Seem Ethical? Explain.  </w:t>
      </w:r>
      <w:r w:rsidDel="00000000" w:rsidR="00000000" w:rsidRPr="00000000">
        <w:rPr>
          <w:i w:val="1"/>
          <w:iCs w:val="1"/>
          <w:rtl w:val="0"/>
        </w:rPr>
        <w:t xml:space="preserve">(Is it helpful without being misleading or manipulative?)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="240" w:lineRule="auto"/>
        <w:jc w:val="center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heading=h.eljesto4qhyz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Step 4: Your Evaluation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 is “good” or healthy about this advice? </w:t>
      </w:r>
      <w:r w:rsidDel="00000000" w:rsidR="00000000" w:rsidRPr="00000000">
        <w:rPr>
          <w:i w:val="1"/>
          <w:iCs w:val="1"/>
          <w:rtl w:val="0"/>
        </w:rPr>
        <w:t xml:space="preserve">(Write any positive aspects)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40" w:lineRule="auto"/>
        <w:ind w:left="36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 concerns you about this advice? </w:t>
      </w:r>
      <w:r w:rsidDel="00000000" w:rsidR="00000000" w:rsidRPr="00000000">
        <w:rPr>
          <w:i w:val="1"/>
          <w:iCs w:val="1"/>
          <w:rtl w:val="0"/>
        </w:rPr>
        <w:t xml:space="preserve">(Write any red flags or issues you see)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="240" w:lineRule="auto"/>
        <w:jc w:val="center"/>
        <w:rPr>
          <w:b w:val="1"/>
          <w:bCs w:val="1"/>
          <w:i w:val="1"/>
          <w:iCs w:val="1"/>
          <w:color w:val="000000"/>
          <w:sz w:val="22"/>
          <w:szCs w:val="22"/>
          <w:u w:val="single"/>
        </w:rPr>
      </w:pPr>
      <w:bookmarkStart w:colFirst="0" w:colLast="0" w:name="_heading=h.933smlxqinds" w:id="4"/>
      <w:bookmarkEnd w:id="4"/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u w:val="single"/>
          <w:rtl w:val="0"/>
        </w:rPr>
        <w:t xml:space="preserve">Step 5: Reflection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36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Would You Follow This Advice? Why or Why Not? </w:t>
      </w:r>
      <w:r w:rsidDel="00000000" w:rsidR="00000000" w:rsidRPr="00000000">
        <w:rPr>
          <w:i w:val="1"/>
          <w:iCs w:val="1"/>
          <w:rtl w:val="0"/>
        </w:rPr>
        <w:t xml:space="preserve">(Write 2-3 sentences explaining your decision)</w:t>
      </w:r>
    </w:p>
    <w:p w:rsidR="00000000" w:rsidDel="00000000" w:rsidP="00000000" w:rsidRDefault="00000000" w:rsidRPr="00000000" w14:paraId="00000023">
      <w:pPr>
        <w:spacing w:line="240" w:lineRule="auto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76" w:top="576" w:left="863.9999999999999" w:right="720" w:header="288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1443038" cy="4537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3038" cy="4537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5648325</wp:posOffset>
          </wp:positionH>
          <wp:positionV relativeFrom="paragraph">
            <wp:posOffset>-68579</wp:posOffset>
          </wp:positionV>
          <wp:extent cx="1077277" cy="611469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7277" cy="6114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⬜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g7BkXmaa/AY/vs9wPpk07B+Rg==">CgMxLjAyDmgueTZ2and6M2IxYWI1Mg5oLnczOHAxZm1iMWRibTIOaC42djliOWdwdmxxazMyDmguZWxqZXN0bzRxaHl6Mg5oLjkzM3NtbHhxaW5kczgAciExeTYxaWxRWVhwZENRdVhkMWZZeGFLYjljWGx2aG9rZnQ=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