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000000" w:rsidRPr="00000000" w:rsidP="00000000" w14:paraId="00000001">
      <w:pPr>
        <w:pStyle w:val="Heading1"/>
        <w:pageBreakBefore w:val="0"/>
        <w:pBdr>
          <w:top w:val="nil"/>
          <w:left w:val="nil"/>
          <w:bottom w:val="nil"/>
          <w:right w:val="nil"/>
          <w:between w:val="nil"/>
        </w:pBdr>
        <w:shd w:val="clear" w:color="auto" w:fill="auto"/>
        <w:rPr>
          <w:rFonts w:ascii="Arial" w:eastAsia="Arial" w:hAnsi="Arial" w:cs="Arial"/>
          <w:b w:val="0"/>
          <w:bCs w:val="0"/>
          <w:i w:val="0"/>
          <w:iCs w:val="0"/>
          <w:smallCaps w:val="0"/>
          <w:strike w:val="0"/>
          <w:color w:val="000000"/>
          <w:sz w:val="22"/>
          <w:szCs w:val="22"/>
          <w:u w:val="none"/>
          <w:shd w:val="clear" w:color="auto" w:fill="auto"/>
          <w:vertAlign w:val="baseline"/>
        </w:rPr>
      </w:pPr>
    </w:p>
    <w:p w:rsidR="00000000" w:rsidRPr="00000000" w:rsidP="00000000" w14:paraId="00000002">
      <w:pPr>
        <w:pageBreakBefore w:val="0"/>
        <w:pBdr>
          <w:top w:val="nil"/>
          <w:left w:val="nil"/>
          <w:bottom w:val="nil"/>
          <w:right w:val="nil"/>
          <w:between w:val="nil"/>
        </w:pBdr>
        <w:shd w:val="clear" w:color="auto" w:fill="auto"/>
        <w:jc w:val="center"/>
        <w:rPr>
          <w:rFonts w:ascii="Times" w:eastAsia="Times" w:hAnsi="Times" w:cs="Times"/>
          <w:sz w:val="42"/>
          <w:szCs w:val="42"/>
          <w:highlight w:val="white"/>
        </w:rPr>
      </w:pPr>
      <w:r w:rsidRPr="00000000">
        <w:rPr>
          <w:rFonts w:ascii="Times" w:eastAsia="Times" w:hAnsi="Times" w:cs="Times"/>
          <w:sz w:val="42"/>
          <w:szCs w:val="42"/>
          <w:highlight w:val="white"/>
          <w:rtl w:val="0"/>
        </w:rPr>
        <w:t>Is It a Mitzvah to Vote?</w:t>
      </w:r>
    </w:p>
    <w:p w:rsidR="00000000" w:rsidRPr="00000000" w:rsidP="00000000" w14:paraId="00000003">
      <w:pPr>
        <w:pageBreakBefore w:val="0"/>
        <w:pBdr>
          <w:top w:val="nil"/>
          <w:left w:val="nil"/>
          <w:bottom w:val="nil"/>
          <w:right w:val="nil"/>
          <w:between w:val="nil"/>
        </w:pBdr>
        <w:shd w:val="clear" w:color="auto" w:fill="auto"/>
        <w:jc w:val="center"/>
        <w:rPr>
          <w:rFonts w:ascii="Times" w:eastAsia="Times" w:hAnsi="Times" w:cs="Times"/>
          <w:i/>
          <w:iCs/>
          <w:color w:val="333333"/>
          <w:highlight w:val="white"/>
        </w:rPr>
      </w:pPr>
      <w:r w:rsidRPr="00000000">
        <w:rPr>
          <w:rFonts w:ascii="Times" w:eastAsia="Times" w:hAnsi="Times" w:cs="Times"/>
          <w:i/>
          <w:iCs/>
          <w:color w:val="999999"/>
          <w:highlight w:val="white"/>
          <w:rtl w:val="0"/>
        </w:rPr>
        <w:t xml:space="preserve">Source Sheet by </w:t>
      </w:r>
      <w:hyperlink r:id="rId4">
        <w:r w:rsidRPr="00000000">
          <w:rPr>
            <w:rFonts w:ascii="Times" w:eastAsia="Times" w:hAnsi="Times" w:cs="Times"/>
            <w:i/>
            <w:iCs/>
            <w:color w:val="333333"/>
            <w:highlight w:val="white"/>
            <w:rtl w:val="0"/>
          </w:rPr>
          <w:t>David Schwartz</w:t>
        </w:r>
      </w:hyperlink>
    </w:p>
    <w:p w:rsidR="00000000" w:rsidRPr="00000000" w:rsidP="00000000" w14:paraId="00000004">
      <w:pPr>
        <w:pageBreakBefore w:val="0"/>
        <w:pBdr>
          <w:top w:val="nil"/>
          <w:left w:val="nil"/>
          <w:bottom w:val="nil"/>
          <w:right w:val="nil"/>
          <w:between w:val="nil"/>
        </w:pBdr>
        <w:shd w:val="clear" w:color="auto" w:fill="auto"/>
        <w:rPr>
          <w:rFonts w:ascii="Times" w:eastAsia="Times" w:hAnsi="Times" w:cs="Times"/>
          <w:i/>
          <w:iCs/>
          <w:color w:val="333333"/>
          <w:highlight w:val="white"/>
        </w:rPr>
      </w:pPr>
    </w:p>
    <w:p w:rsidR="00000000" w:rsidRPr="00000000" w:rsidP="00000000" w14:paraId="00000005">
      <w:pPr>
        <w:pageBreakBefore w:val="0"/>
        <w:pBdr>
          <w:top w:val="nil"/>
          <w:left w:val="nil"/>
          <w:bottom w:val="nil"/>
          <w:right w:val="nil"/>
          <w:between w:val="nil"/>
        </w:pBdr>
        <w:shd w:val="clear" w:color="auto" w:fill="auto"/>
        <w:rPr>
          <w:rFonts w:ascii="Times" w:eastAsia="Times" w:hAnsi="Times" w:cs="Times"/>
          <w:i/>
          <w:iCs/>
          <w:color w:val="333333"/>
          <w:highlight w:val="white"/>
        </w:rPr>
      </w:pPr>
    </w:p>
    <w:p w:rsidR="00000000" w:rsidRPr="00000000" w:rsidP="00000000" w14:paraId="0000000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xml:space="preserve">                                                  </w:t>
      </w:r>
      <w:r w:rsidRPr="00000000">
        <w:rPr>
          <w:rFonts w:ascii="Times" w:eastAsia="Times" w:hAnsi="Times" w:cs="Times"/>
          <w:sz w:val="28"/>
          <w:szCs w:val="28"/>
          <w:highlight w:val="white"/>
          <w:rtl w:val="0"/>
        </w:rPr>
        <w:t>Do we need a leader?</w:t>
      </w:r>
    </w:p>
    <w:tbl>
      <w:tblPr>
        <w:tblStyle w:val="Table1"/>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07">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08">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5">
              <w:r w:rsidRPr="00000000">
                <w:rPr>
                  <w:rFonts w:ascii="Times" w:eastAsia="Times" w:hAnsi="Times" w:cs="Times"/>
                  <w:b/>
                  <w:bCs/>
                  <w:color w:val="000000"/>
                  <w:sz w:val="26"/>
                  <w:szCs w:val="26"/>
                  <w:shd w:val="clear" w:color="auto" w:fill="auto"/>
                  <w:rtl w:val="0"/>
                </w:rPr>
                <w:t>Deuteronomy 16:18</w:t>
              </w:r>
            </w:hyperlink>
          </w:p>
          <w:p w:rsidR="00000000" w:rsidRPr="00000000" w:rsidP="00000000" w14:paraId="00000009">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(18) You shall appoint magistrates and officials for your tribes, in all the settlements that the LORD your God is giving you, and they shall govern the people with due justice.</w:t>
            </w:r>
          </w:p>
        </w:tc>
        <w:tc>
          <w:tcPr>
            <w:shd w:val="clear" w:color="auto" w:fill="FFFFFF"/>
            <w:tcMar>
              <w:top w:w="0" w:type="dxa"/>
              <w:left w:w="150" w:type="dxa"/>
              <w:bottom w:w="0" w:type="dxa"/>
              <w:right w:w="150" w:type="dxa"/>
            </w:tcMar>
            <w:vAlign w:val="top"/>
          </w:tcPr>
          <w:p w:rsidR="00000000" w:rsidRPr="00000000" w:rsidP="00000000" w14:paraId="0000000A">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0B">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6">
              <w:r w:rsidRPr="00000000">
                <w:rPr>
                  <w:rFonts w:ascii="Times" w:eastAsia="Times" w:hAnsi="Times" w:cs="Times"/>
                  <w:b/>
                  <w:bCs/>
                  <w:color w:val="000000"/>
                  <w:sz w:val="36"/>
                  <w:szCs w:val="36"/>
                  <w:shd w:val="clear" w:color="auto" w:fill="auto"/>
                  <w:rtl/>
                </w:rPr>
                <w:t>דברים</w:t>
              </w:r>
            </w:hyperlink>
            <w:hyperlink r:id="rId7">
              <w:r w:rsidRPr="00000000">
                <w:rPr>
                  <w:rFonts w:ascii="Times" w:eastAsia="Times" w:hAnsi="Times" w:cs="Times"/>
                  <w:b/>
                  <w:bCs/>
                  <w:color w:val="000000"/>
                  <w:sz w:val="36"/>
                  <w:szCs w:val="36"/>
                  <w:shd w:val="clear" w:color="auto" w:fill="auto"/>
                  <w:rtl/>
                </w:rPr>
                <w:t xml:space="preserve"> </w:t>
              </w:r>
            </w:hyperlink>
            <w:hyperlink r:id="rId8">
              <w:r w:rsidRPr="00000000">
                <w:rPr>
                  <w:rFonts w:ascii="Times" w:eastAsia="Times" w:hAnsi="Times" w:cs="Times"/>
                  <w:b/>
                  <w:bCs/>
                  <w:color w:val="000000"/>
                  <w:sz w:val="36"/>
                  <w:szCs w:val="36"/>
                  <w:shd w:val="clear" w:color="auto" w:fill="auto"/>
                  <w:rtl/>
                </w:rPr>
                <w:t>ט</w:t>
              </w:r>
            </w:hyperlink>
            <w:hyperlink r:id="rId9">
              <w:r w:rsidRPr="00000000">
                <w:rPr>
                  <w:rFonts w:ascii="Times" w:eastAsia="Times" w:hAnsi="Times" w:cs="Times"/>
                  <w:b/>
                  <w:bCs/>
                  <w:color w:val="000000"/>
                  <w:sz w:val="36"/>
                  <w:szCs w:val="36"/>
                  <w:shd w:val="clear" w:color="auto" w:fill="auto"/>
                  <w:rtl/>
                </w:rPr>
                <w:t>״</w:t>
              </w:r>
            </w:hyperlink>
            <w:hyperlink r:id="rId10">
              <w:r w:rsidRPr="00000000">
                <w:rPr>
                  <w:rFonts w:ascii="Times" w:eastAsia="Times" w:hAnsi="Times" w:cs="Times"/>
                  <w:b/>
                  <w:bCs/>
                  <w:color w:val="000000"/>
                  <w:sz w:val="36"/>
                  <w:szCs w:val="36"/>
                  <w:shd w:val="clear" w:color="auto" w:fill="auto"/>
                  <w:rtl/>
                </w:rPr>
                <w:t>ז</w:t>
              </w:r>
            </w:hyperlink>
            <w:hyperlink r:id="rId11">
              <w:r w:rsidRPr="00000000">
                <w:rPr>
                  <w:rFonts w:ascii="Times" w:eastAsia="Times" w:hAnsi="Times" w:cs="Times"/>
                  <w:b/>
                  <w:bCs/>
                  <w:color w:val="000000"/>
                  <w:sz w:val="36"/>
                  <w:szCs w:val="36"/>
                  <w:shd w:val="clear" w:color="auto" w:fill="auto"/>
                  <w:rtl/>
                </w:rPr>
                <w:t>:</w:t>
              </w:r>
            </w:hyperlink>
            <w:hyperlink r:id="rId12">
              <w:r w:rsidRPr="00000000">
                <w:rPr>
                  <w:rFonts w:ascii="Times" w:eastAsia="Times" w:hAnsi="Times" w:cs="Times"/>
                  <w:b/>
                  <w:bCs/>
                  <w:color w:val="000000"/>
                  <w:sz w:val="36"/>
                  <w:szCs w:val="36"/>
                  <w:shd w:val="clear" w:color="auto" w:fill="auto"/>
                  <w:rtl/>
                </w:rPr>
                <w:t>י</w:t>
              </w:r>
            </w:hyperlink>
            <w:hyperlink r:id="rId13">
              <w:r w:rsidRPr="00000000">
                <w:rPr>
                  <w:rFonts w:ascii="Times" w:eastAsia="Times" w:hAnsi="Times" w:cs="Times"/>
                  <w:b/>
                  <w:bCs/>
                  <w:color w:val="000000"/>
                  <w:sz w:val="36"/>
                  <w:szCs w:val="36"/>
                  <w:shd w:val="clear" w:color="auto" w:fill="auto"/>
                  <w:rtl/>
                </w:rPr>
                <w:t>״</w:t>
              </w:r>
            </w:hyperlink>
            <w:hyperlink r:id="rId14">
              <w:r w:rsidRPr="00000000">
                <w:rPr>
                  <w:rFonts w:ascii="Times" w:eastAsia="Times" w:hAnsi="Times" w:cs="Times"/>
                  <w:b/>
                  <w:bCs/>
                  <w:color w:val="000000"/>
                  <w:sz w:val="36"/>
                  <w:szCs w:val="36"/>
                  <w:shd w:val="clear" w:color="auto" w:fill="auto"/>
                  <w:rtl/>
                </w:rPr>
                <w:t>ח</w:t>
              </w:r>
            </w:hyperlink>
          </w:p>
          <w:p w:rsidR="00000000" w:rsidRPr="00000000" w:rsidP="00000000" w14:paraId="0000000C">
            <w:pPr>
              <w:pageBreakBefore w:val="0"/>
              <w:pBdr>
                <w:top w:val="nil"/>
                <w:left w:val="nil"/>
                <w:bottom w:val="nil"/>
                <w:right w:val="nil"/>
                <w:between w:val="nil"/>
              </w:pBdr>
              <w:shd w:val="clear" w:color="auto" w:fill="auto"/>
              <w:bidi/>
              <w:rPr>
                <w:rFonts w:ascii="Times" w:eastAsia="Times" w:hAnsi="Times" w:cs="Times"/>
                <w:sz w:val="34"/>
                <w:szCs w:val="34"/>
                <w:shd w:val="clear" w:color="auto" w:fill="auto"/>
              </w:rPr>
            </w:pP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יח</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פ</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ים</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ים</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ן</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כ</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ע</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י</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נ</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ן</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פ</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ו</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ע</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ם</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פ</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צ</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ד</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ק</w:t>
            </w:r>
            <w:r w:rsidRPr="00000000">
              <w:rPr>
                <w:rFonts w:ascii="Times" w:eastAsia="Times" w:hAnsi="Times" w:cs="Times"/>
                <w:sz w:val="34"/>
                <w:szCs w:val="34"/>
                <w:shd w:val="clear" w:color="auto" w:fill="auto"/>
                <w:rtl/>
              </w:rPr>
              <w:t>׃</w:t>
            </w:r>
          </w:p>
        </w:tc>
      </w:tr>
    </w:tbl>
    <w:p w:rsidR="00000000" w:rsidRPr="00000000" w:rsidP="00000000" w14:paraId="0000000D">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0E">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The Torah is describing a set of laws about how justice should be ensured.</w:t>
      </w:r>
    </w:p>
    <w:p w:rsidR="00000000" w:rsidRPr="00000000" w:rsidP="00000000" w14:paraId="0000000F">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10">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sort of leader does the Torah describe here?</w:t>
      </w:r>
    </w:p>
    <w:p w:rsidR="00000000" w:rsidRPr="00000000" w:rsidP="00000000" w14:paraId="00000011">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Does the Torah think this kind of leader is a good idea?</w:t>
      </w:r>
    </w:p>
    <w:tbl>
      <w:tblPr>
        <w:tblStyle w:val="Table2"/>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1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13">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5">
              <w:r w:rsidRPr="00000000">
                <w:rPr>
                  <w:rFonts w:ascii="Times" w:eastAsia="Times" w:hAnsi="Times" w:cs="Times"/>
                  <w:b/>
                  <w:bCs/>
                  <w:color w:val="000000"/>
                  <w:sz w:val="26"/>
                  <w:szCs w:val="26"/>
                  <w:shd w:val="clear" w:color="auto" w:fill="auto"/>
                  <w:rtl w:val="0"/>
                </w:rPr>
                <w:t>Deuteronomy 17:14-15</w:t>
              </w:r>
            </w:hyperlink>
          </w:p>
          <w:p w:rsidR="00000000" w:rsidRPr="00000000" w:rsidP="00000000" w14:paraId="00000014">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(14) If, after you have entered the land that the LORD your God has assigned to you, and taken possession of it and settled in it, you decide, “I will set a king over me, as do all the nations about me,” (15) you shall be free to set a king over yourself, one chosen by the LORD your God. Be sure to set as king over yourself one of your own people; you must not set a foreigner over you, one who is not your kinsman.</w:t>
            </w:r>
          </w:p>
        </w:tc>
        <w:tc>
          <w:tcPr>
            <w:shd w:val="clear" w:color="auto" w:fill="FFFFFF"/>
            <w:tcMar>
              <w:top w:w="0" w:type="dxa"/>
              <w:left w:w="150" w:type="dxa"/>
              <w:bottom w:w="0" w:type="dxa"/>
              <w:right w:w="150" w:type="dxa"/>
            </w:tcMar>
            <w:vAlign w:val="top"/>
          </w:tcPr>
          <w:p w:rsidR="00000000" w:rsidRPr="00000000" w:rsidP="00000000" w14:paraId="00000015">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16">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16">
              <w:r w:rsidRPr="00000000">
                <w:rPr>
                  <w:rFonts w:ascii="Times" w:eastAsia="Times" w:hAnsi="Times" w:cs="Times"/>
                  <w:b/>
                  <w:bCs/>
                  <w:color w:val="000000"/>
                  <w:sz w:val="36"/>
                  <w:szCs w:val="36"/>
                  <w:shd w:val="clear" w:color="auto" w:fill="auto"/>
                  <w:rtl/>
                </w:rPr>
                <w:t>דברים</w:t>
              </w:r>
            </w:hyperlink>
            <w:hyperlink r:id="rId17">
              <w:r w:rsidRPr="00000000">
                <w:rPr>
                  <w:rFonts w:ascii="Times" w:eastAsia="Times" w:hAnsi="Times" w:cs="Times"/>
                  <w:b/>
                  <w:bCs/>
                  <w:color w:val="000000"/>
                  <w:sz w:val="36"/>
                  <w:szCs w:val="36"/>
                  <w:shd w:val="clear" w:color="auto" w:fill="auto"/>
                  <w:rtl/>
                </w:rPr>
                <w:t xml:space="preserve"> </w:t>
              </w:r>
            </w:hyperlink>
            <w:hyperlink r:id="rId18">
              <w:r w:rsidRPr="00000000">
                <w:rPr>
                  <w:rFonts w:ascii="Times" w:eastAsia="Times" w:hAnsi="Times" w:cs="Times"/>
                  <w:b/>
                  <w:bCs/>
                  <w:color w:val="000000"/>
                  <w:sz w:val="36"/>
                  <w:szCs w:val="36"/>
                  <w:shd w:val="clear" w:color="auto" w:fill="auto"/>
                  <w:rtl/>
                </w:rPr>
                <w:t>י</w:t>
              </w:r>
            </w:hyperlink>
            <w:hyperlink r:id="rId19">
              <w:r w:rsidRPr="00000000">
                <w:rPr>
                  <w:rFonts w:ascii="Times" w:eastAsia="Times" w:hAnsi="Times" w:cs="Times"/>
                  <w:b/>
                  <w:bCs/>
                  <w:color w:val="000000"/>
                  <w:sz w:val="36"/>
                  <w:szCs w:val="36"/>
                  <w:shd w:val="clear" w:color="auto" w:fill="auto"/>
                  <w:rtl/>
                </w:rPr>
                <w:t>״</w:t>
              </w:r>
            </w:hyperlink>
            <w:hyperlink r:id="rId20">
              <w:r w:rsidRPr="00000000">
                <w:rPr>
                  <w:rFonts w:ascii="Times" w:eastAsia="Times" w:hAnsi="Times" w:cs="Times"/>
                  <w:b/>
                  <w:bCs/>
                  <w:color w:val="000000"/>
                  <w:sz w:val="36"/>
                  <w:szCs w:val="36"/>
                  <w:shd w:val="clear" w:color="auto" w:fill="auto"/>
                  <w:rtl/>
                </w:rPr>
                <w:t>ז</w:t>
              </w:r>
            </w:hyperlink>
            <w:hyperlink r:id="rId21">
              <w:r w:rsidRPr="00000000">
                <w:rPr>
                  <w:rFonts w:ascii="Times" w:eastAsia="Times" w:hAnsi="Times" w:cs="Times"/>
                  <w:b/>
                  <w:bCs/>
                  <w:color w:val="000000"/>
                  <w:sz w:val="36"/>
                  <w:szCs w:val="36"/>
                  <w:shd w:val="clear" w:color="auto" w:fill="auto"/>
                  <w:rtl/>
                </w:rPr>
                <w:t>:</w:t>
              </w:r>
            </w:hyperlink>
            <w:hyperlink r:id="rId22">
              <w:r w:rsidRPr="00000000">
                <w:rPr>
                  <w:rFonts w:ascii="Times" w:eastAsia="Times" w:hAnsi="Times" w:cs="Times"/>
                  <w:b/>
                  <w:bCs/>
                  <w:color w:val="000000"/>
                  <w:sz w:val="36"/>
                  <w:szCs w:val="36"/>
                  <w:shd w:val="clear" w:color="auto" w:fill="auto"/>
                  <w:rtl/>
                </w:rPr>
                <w:t>י</w:t>
              </w:r>
            </w:hyperlink>
            <w:hyperlink r:id="rId23">
              <w:r w:rsidRPr="00000000">
                <w:rPr>
                  <w:rFonts w:ascii="Times" w:eastAsia="Times" w:hAnsi="Times" w:cs="Times"/>
                  <w:b/>
                  <w:bCs/>
                  <w:color w:val="000000"/>
                  <w:sz w:val="36"/>
                  <w:szCs w:val="36"/>
                  <w:shd w:val="clear" w:color="auto" w:fill="auto"/>
                  <w:rtl/>
                </w:rPr>
                <w:t>״</w:t>
              </w:r>
            </w:hyperlink>
            <w:hyperlink r:id="rId24">
              <w:r w:rsidRPr="00000000">
                <w:rPr>
                  <w:rFonts w:ascii="Times" w:eastAsia="Times" w:hAnsi="Times" w:cs="Times"/>
                  <w:b/>
                  <w:bCs/>
                  <w:color w:val="000000"/>
                  <w:sz w:val="36"/>
                  <w:szCs w:val="36"/>
                  <w:shd w:val="clear" w:color="auto" w:fill="auto"/>
                  <w:rtl/>
                </w:rPr>
                <w:t>ד</w:t>
              </w:r>
            </w:hyperlink>
            <w:hyperlink r:id="rId25">
              <w:r w:rsidRPr="00000000">
                <w:rPr>
                  <w:rFonts w:ascii="Times" w:eastAsia="Times" w:hAnsi="Times" w:cs="Times"/>
                  <w:b/>
                  <w:bCs/>
                  <w:color w:val="000000"/>
                  <w:sz w:val="36"/>
                  <w:szCs w:val="36"/>
                  <w:shd w:val="clear" w:color="auto" w:fill="auto"/>
                  <w:rtl/>
                </w:rPr>
                <w:t>-</w:t>
              </w:r>
            </w:hyperlink>
            <w:hyperlink r:id="rId26">
              <w:r w:rsidRPr="00000000">
                <w:rPr>
                  <w:rFonts w:ascii="Times" w:eastAsia="Times" w:hAnsi="Times" w:cs="Times"/>
                  <w:b/>
                  <w:bCs/>
                  <w:color w:val="000000"/>
                  <w:sz w:val="36"/>
                  <w:szCs w:val="36"/>
                  <w:shd w:val="clear" w:color="auto" w:fill="auto"/>
                  <w:rtl/>
                </w:rPr>
                <w:t>ט</w:t>
              </w:r>
            </w:hyperlink>
            <w:hyperlink r:id="rId27">
              <w:r w:rsidRPr="00000000">
                <w:rPr>
                  <w:rFonts w:ascii="Times" w:eastAsia="Times" w:hAnsi="Times" w:cs="Times"/>
                  <w:b/>
                  <w:bCs/>
                  <w:color w:val="000000"/>
                  <w:sz w:val="36"/>
                  <w:szCs w:val="36"/>
                  <w:shd w:val="clear" w:color="auto" w:fill="auto"/>
                  <w:rtl/>
                </w:rPr>
                <w:t>״</w:t>
              </w:r>
            </w:hyperlink>
            <w:hyperlink r:id="rId28">
              <w:r w:rsidRPr="00000000">
                <w:rPr>
                  <w:rFonts w:ascii="Times" w:eastAsia="Times" w:hAnsi="Times" w:cs="Times"/>
                  <w:b/>
                  <w:bCs/>
                  <w:color w:val="000000"/>
                  <w:sz w:val="36"/>
                  <w:szCs w:val="36"/>
                  <w:shd w:val="clear" w:color="auto" w:fill="auto"/>
                  <w:rtl/>
                </w:rPr>
                <w:t>ו</w:t>
              </w:r>
            </w:hyperlink>
          </w:p>
          <w:p w:rsidR="00000000" w:rsidRPr="00000000" w:rsidP="00000000" w14:paraId="00000017">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ץ</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ס</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טו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יש</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p>
        </w:tc>
      </w:tr>
    </w:tbl>
    <w:p w:rsidR="00000000" w:rsidRPr="00000000" w:rsidP="00000000" w14:paraId="00000018">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1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comes right after the Torah has described the things that a magistrate should do to implement justice.</w:t>
      </w:r>
    </w:p>
    <w:p w:rsidR="00000000" w:rsidRPr="00000000" w:rsidP="00000000" w14:paraId="0000001A">
      <w:pPr>
        <w:pageBreakBefore w:val="0"/>
        <w:pBdr>
          <w:top w:val="nil"/>
          <w:left w:val="nil"/>
          <w:bottom w:val="nil"/>
          <w:right w:val="nil"/>
          <w:between w:val="nil"/>
        </w:pBdr>
        <w:shd w:val="clear" w:color="auto" w:fill="auto"/>
        <w:rPr>
          <w:rFonts w:ascii="Times" w:eastAsia="Times" w:hAnsi="Times" w:cs="Times"/>
          <w:sz w:val="26"/>
          <w:szCs w:val="26"/>
          <w:highlight w:val="white"/>
        </w:rPr>
      </w:pPr>
      <w:r w:rsidRPr="00000000">
        <w:rPr>
          <w:rFonts w:ascii="Times" w:eastAsia="Times" w:hAnsi="Times" w:cs="Times"/>
          <w:sz w:val="28"/>
          <w:szCs w:val="28"/>
          <w:highlight w:val="white"/>
          <w:rtl w:val="0"/>
        </w:rPr>
        <w:t> </w:t>
      </w:r>
    </w:p>
    <w:p w:rsidR="00000000" w:rsidRPr="00000000" w:rsidP="00000000" w14:paraId="0000001B">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sort of leader does the Torah describe here?</w:t>
      </w:r>
    </w:p>
    <w:p w:rsidR="00000000" w:rsidRPr="00000000" w:rsidP="00000000" w14:paraId="0000001C">
      <w:pPr>
        <w:pageBreakBefore w:val="0"/>
        <w:pBdr>
          <w:top w:val="nil"/>
          <w:left w:val="nil"/>
          <w:bottom w:val="nil"/>
          <w:right w:val="nil"/>
          <w:between w:val="nil"/>
        </w:pBdr>
        <w:shd w:val="clear" w:color="auto" w:fill="auto"/>
        <w:rPr>
          <w:rFonts w:ascii="Times" w:eastAsia="Times" w:hAnsi="Times" w:cs="Times"/>
          <w:sz w:val="30"/>
          <w:szCs w:val="30"/>
          <w:highlight w:val="white"/>
        </w:rPr>
      </w:pPr>
      <w:r w:rsidRPr="00000000">
        <w:rPr>
          <w:rFonts w:ascii="Times" w:eastAsia="Times" w:hAnsi="Times" w:cs="Times"/>
          <w:i/>
          <w:iCs/>
          <w:sz w:val="28"/>
          <w:szCs w:val="28"/>
          <w:highlight w:val="white"/>
          <w:rtl w:val="0"/>
        </w:rPr>
        <w:t>Does the Torah think this kind of leader is a good idea?</w:t>
      </w:r>
    </w:p>
    <w:tbl>
      <w:tblPr>
        <w:tblStyle w:val="Table3"/>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1D">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1E">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29">
              <w:r w:rsidRPr="00000000">
                <w:rPr>
                  <w:rFonts w:ascii="Times" w:eastAsia="Times" w:hAnsi="Times" w:cs="Times"/>
                  <w:b/>
                  <w:bCs/>
                  <w:color w:val="000000"/>
                  <w:sz w:val="26"/>
                  <w:szCs w:val="26"/>
                  <w:shd w:val="clear" w:color="auto" w:fill="auto"/>
                  <w:rtl w:val="0"/>
                </w:rPr>
                <w:t>Sanhedrin 20b:8</w:t>
              </w:r>
            </w:hyperlink>
          </w:p>
          <w:p w:rsidR="00000000" w:rsidRPr="00000000" w:rsidP="00000000" w14:paraId="0000001F">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The </w:t>
            </w:r>
            <w:r w:rsidRPr="00000000">
              <w:rPr>
                <w:rFonts w:ascii="Times" w:eastAsia="Times" w:hAnsi="Times" w:cs="Times"/>
                <w:i/>
                <w:iCs/>
                <w:sz w:val="28"/>
                <w:szCs w:val="28"/>
                <w:shd w:val="clear" w:color="auto" w:fill="auto"/>
                <w:rtl w:val="0"/>
              </w:rPr>
              <w:t>baraita</w:t>
            </w:r>
            <w:r w:rsidRPr="00000000">
              <w:rPr>
                <w:rFonts w:ascii="Times" w:eastAsia="Times" w:hAnsi="Times" w:cs="Times"/>
                <w:sz w:val="28"/>
                <w:szCs w:val="28"/>
                <w:shd w:val="clear" w:color="auto" w:fill="auto"/>
                <w:rtl w:val="0"/>
              </w:rPr>
              <w:t xml:space="preserve"> continues: </w:t>
            </w:r>
            <w:r w:rsidRPr="00000000">
              <w:rPr>
                <w:rFonts w:ascii="Times" w:eastAsia="Times" w:hAnsi="Times" w:cs="Times"/>
                <w:b/>
                <w:bCs/>
                <w:sz w:val="28"/>
                <w:szCs w:val="28"/>
                <w:shd w:val="clear" w:color="auto" w:fill="auto"/>
                <w:rtl w:val="0"/>
              </w:rPr>
              <w:t>And so would Rabbi Yehuda say: Three mitzvot were commanded</w:t>
            </w:r>
            <w:r w:rsidRPr="00000000">
              <w:rPr>
                <w:rFonts w:ascii="Times" w:eastAsia="Times" w:hAnsi="Times" w:cs="Times"/>
                <w:sz w:val="28"/>
                <w:szCs w:val="28"/>
                <w:shd w:val="clear" w:color="auto" w:fill="auto"/>
                <w:rtl w:val="0"/>
              </w:rPr>
              <w:t xml:space="preserve"> to the </w:t>
            </w:r>
            <w:r w:rsidRPr="00000000">
              <w:rPr>
                <w:rFonts w:ascii="Times" w:eastAsia="Times" w:hAnsi="Times" w:cs="Times"/>
                <w:b/>
                <w:bCs/>
                <w:sz w:val="28"/>
                <w:szCs w:val="28"/>
                <w:shd w:val="clear" w:color="auto" w:fill="auto"/>
                <w:rtl w:val="0"/>
              </w:rPr>
              <w:t>Jewish people upon their entrance into Eretz</w:t>
            </w:r>
            <w:r w:rsidRPr="00000000">
              <w:rPr>
                <w:rFonts w:ascii="Times" w:eastAsia="Times" w:hAnsi="Times" w:cs="Times"/>
                <w:sz w:val="28"/>
                <w:szCs w:val="28"/>
                <w:shd w:val="clear" w:color="auto" w:fill="auto"/>
                <w:rtl w:val="0"/>
              </w:rPr>
              <w:t xml:space="preserve"> Yisrael, which apply only in Eretz Yisrael: They were commanded </w:t>
            </w:r>
            <w:r w:rsidRPr="00000000">
              <w:rPr>
                <w:rFonts w:ascii="Times" w:eastAsia="Times" w:hAnsi="Times" w:cs="Times"/>
                <w:b/>
                <w:bCs/>
                <w:sz w:val="28"/>
                <w:szCs w:val="28"/>
                <w:shd w:val="clear" w:color="auto" w:fill="auto"/>
                <w:rtl w:val="0"/>
              </w:rPr>
              <w:t>to establish a king for themselves</w:t>
            </w:r>
            <w:r w:rsidRPr="00000000">
              <w:rPr>
                <w:rFonts w:ascii="Times" w:eastAsia="Times" w:hAnsi="Times" w:cs="Times"/>
                <w:sz w:val="28"/>
                <w:szCs w:val="28"/>
                <w:shd w:val="clear" w:color="auto" w:fill="auto"/>
                <w:rtl w:val="0"/>
              </w:rPr>
              <w:t xml:space="preserve"> (see Deuteronomy 17:14–15), </w:t>
            </w:r>
            <w:r w:rsidRPr="00000000">
              <w:rPr>
                <w:rFonts w:ascii="Times" w:eastAsia="Times" w:hAnsi="Times" w:cs="Times"/>
                <w:b/>
                <w:bCs/>
                <w:sz w:val="28"/>
                <w:szCs w:val="28"/>
                <w:shd w:val="clear" w:color="auto" w:fill="auto"/>
                <w:rtl w:val="0"/>
              </w:rPr>
              <w:t>and to cut off the seed of Amalek</w:t>
            </w:r>
            <w:r w:rsidRPr="00000000">
              <w:rPr>
                <w:rFonts w:ascii="Times" w:eastAsia="Times" w:hAnsi="Times" w:cs="Times"/>
                <w:sz w:val="28"/>
                <w:szCs w:val="28"/>
                <w:shd w:val="clear" w:color="auto" w:fill="auto"/>
                <w:rtl w:val="0"/>
              </w:rPr>
              <w:t xml:space="preserve"> in war (see Deuteronomy 25:17–19), </w:t>
            </w:r>
            <w:r w:rsidRPr="00000000">
              <w:rPr>
                <w:rFonts w:ascii="Times" w:eastAsia="Times" w:hAnsi="Times" w:cs="Times"/>
                <w:b/>
                <w:bCs/>
                <w:sz w:val="28"/>
                <w:szCs w:val="28"/>
                <w:shd w:val="clear" w:color="auto" w:fill="auto"/>
                <w:rtl w:val="0"/>
              </w:rPr>
              <w:t>and to build the Chosen House,</w:t>
            </w:r>
            <w:r w:rsidRPr="00000000">
              <w:rPr>
                <w:rFonts w:ascii="Times" w:eastAsia="Times" w:hAnsi="Times" w:cs="Times"/>
                <w:sz w:val="28"/>
                <w:szCs w:val="28"/>
                <w:shd w:val="clear" w:color="auto" w:fill="auto"/>
                <w:rtl w:val="0"/>
              </w:rPr>
              <w:t xml:space="preserve"> i.e., the Temple, in Jerusalem (see Deuteronomy 12:10–12).</w:t>
            </w:r>
          </w:p>
        </w:tc>
        <w:tc>
          <w:tcPr>
            <w:shd w:val="clear" w:color="auto" w:fill="FFFFFF"/>
            <w:tcMar>
              <w:top w:w="0" w:type="dxa"/>
              <w:left w:w="150" w:type="dxa"/>
              <w:bottom w:w="0" w:type="dxa"/>
              <w:right w:w="150" w:type="dxa"/>
            </w:tcMar>
            <w:vAlign w:val="top"/>
          </w:tcPr>
          <w:p w:rsidR="00000000" w:rsidRPr="00000000" w:rsidP="00000000" w14:paraId="00000020">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21">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סנהדרין</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כ</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ב</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ח</w:t>
            </w:r>
            <w:r w:rsidRPr="00000000">
              <w:rPr>
                <w:rFonts w:ascii="Times" w:eastAsia="Times" w:hAnsi="Times" w:cs="Times"/>
                <w:b/>
                <w:bCs/>
                <w:sz w:val="36"/>
                <w:szCs w:val="36"/>
                <w:shd w:val="clear" w:color="auto" w:fill="auto"/>
                <w:rtl/>
              </w:rPr>
              <w:t>׳</w:t>
            </w:r>
          </w:p>
          <w:p w:rsidR="00000000" w:rsidRPr="00000000" w:rsidP="00000000" w14:paraId="00000022">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וכן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היה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יהודה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אומר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מצות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נצטוו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ישראל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בכניסתן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לארץ</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להעמיד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מלך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ולהכרית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זרעו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עמלק</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ולבנות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בית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הבחירה</w:t>
            </w:r>
          </w:p>
        </w:tc>
      </w:tr>
    </w:tbl>
    <w:p w:rsidR="00000000" w:rsidRPr="00000000" w:rsidP="00000000" w14:paraId="00000023">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24">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comes in the Babylonian Talmud, Tractate Sanhedrin, in a discussion about whether kings are a good idea or not.</w:t>
      </w:r>
    </w:p>
    <w:p w:rsidR="00000000" w:rsidRPr="00000000" w:rsidP="00000000" w14:paraId="00000025">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  </w:t>
      </w:r>
    </w:p>
    <w:p w:rsidR="00000000" w:rsidRPr="00000000" w:rsidP="00000000" w14:paraId="00000026">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does Rabbi Yehudah think about this?  </w:t>
      </w:r>
    </w:p>
    <w:p w:rsidR="00000000" w:rsidRPr="00000000" w:rsidP="00000000" w14:paraId="00000027">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Based on your read of Deut. 17:14-15, do you agree with him?</w:t>
      </w:r>
    </w:p>
    <w:tbl>
      <w:tblPr>
        <w:tblStyle w:val="Table4"/>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28">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29">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30">
              <w:r w:rsidRPr="00000000">
                <w:rPr>
                  <w:rFonts w:ascii="Times" w:eastAsia="Times" w:hAnsi="Times" w:cs="Times"/>
                  <w:b/>
                  <w:bCs/>
                  <w:color w:val="000000"/>
                  <w:sz w:val="26"/>
                  <w:szCs w:val="26"/>
                  <w:shd w:val="clear" w:color="auto" w:fill="auto"/>
                  <w:rtl w:val="0"/>
                </w:rPr>
                <w:t>I Samuel 8:4-18</w:t>
              </w:r>
            </w:hyperlink>
          </w:p>
          <w:p w:rsidR="00000000" w:rsidRPr="00000000" w:rsidP="00000000" w14:paraId="0000002A">
            <w:pPr>
              <w:pageBreakBefore w:val="0"/>
              <w:pBdr>
                <w:top w:val="nil"/>
                <w:left w:val="nil"/>
                <w:bottom w:val="nil"/>
                <w:right w:val="nil"/>
                <w:between w:val="nil"/>
              </w:pBdr>
              <w:shd w:val="clear" w:color="auto" w:fill="auto"/>
              <w:rPr>
                <w:rFonts w:ascii="Times" w:eastAsia="Times" w:hAnsi="Times" w:cs="Times"/>
                <w:sz w:val="27"/>
                <w:szCs w:val="27"/>
                <w:shd w:val="clear" w:color="auto" w:fill="auto"/>
              </w:rPr>
            </w:pPr>
            <w:r w:rsidRPr="00000000">
              <w:rPr>
                <w:rFonts w:ascii="Times" w:eastAsia="Times" w:hAnsi="Times" w:cs="Times"/>
                <w:sz w:val="27"/>
                <w:szCs w:val="27"/>
                <w:shd w:val="clear" w:color="auto" w:fill="auto"/>
                <w:rtl w:val="0"/>
              </w:rPr>
              <w:t>(4) All the elders of Israel assembled and came to Samuel at Ramah, (5) and they said to him, “You have grown old, and your sons have not followed your ways. Therefore appoint a king for us, to govern us like all other nations.” (6) Samuel was displeased that they said “Give us a king to govern us.” Samuel prayed to the LORD, (7) and the LORD replied to Samuel, “Heed the demand of the people in everything they say to you. For it is not you that they have rejected; it is Me they have rejected as their king. (8) Like everything else they have done ever since I brought them out of Egypt to this day—forsaking Me and worshiping other gods—so they are doing to you. (9) Heed their demand; but warn them solemnly, and tell them about the practices of any king who will rule over them.” (10) Samuel reported all the words of the LORD to the people, who were asking him for a king. (11) He said, “This will be the practice of the king who will rule over you: He will take your sons and appoint them as his charioteers and horsemen, and they will serve as outrunners for his chariots. (12) He will appoint them as his chiefs of thousands and of fifties; or they will have to plow his fields, reap his harvest, and make his weapons and the equipment for his chariots. (13) He will take your daughters as perfumers, cooks, and bakers. (14) He will seize your choice fields, vineyards, and olive groves, and give them to his courtiers. (15) He will take a tenth part of your grain and vintage and give it to his eunuchs and courtiers. (16) He will take your male and female slaves, your choice young men, and your asses, and put them to work for him. (17) He will take a tenth part of your flocks, and you shall become his slaves. (18) The day will come when you cry out because of the king whom you yourselves have chosen; and the LORD will not answer you on that day.”</w:t>
            </w:r>
          </w:p>
        </w:tc>
        <w:tc>
          <w:tcPr>
            <w:shd w:val="clear" w:color="auto" w:fill="FFFFFF"/>
            <w:tcMar>
              <w:top w:w="0" w:type="dxa"/>
              <w:left w:w="150" w:type="dxa"/>
              <w:bottom w:w="0" w:type="dxa"/>
              <w:right w:w="150" w:type="dxa"/>
            </w:tcMar>
            <w:vAlign w:val="top"/>
          </w:tcPr>
          <w:p w:rsidR="00000000" w:rsidRPr="00000000" w:rsidP="00000000" w14:paraId="0000002B">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2C">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31">
              <w:r w:rsidRPr="00000000">
                <w:rPr>
                  <w:rFonts w:ascii="Times" w:eastAsia="Times" w:hAnsi="Times" w:cs="Times"/>
                  <w:b/>
                  <w:bCs/>
                  <w:color w:val="000000"/>
                  <w:sz w:val="36"/>
                  <w:szCs w:val="36"/>
                  <w:shd w:val="clear" w:color="auto" w:fill="auto"/>
                  <w:rtl/>
                </w:rPr>
                <w:t>שמואל</w:t>
              </w:r>
            </w:hyperlink>
            <w:hyperlink r:id="rId32">
              <w:r w:rsidRPr="00000000">
                <w:rPr>
                  <w:rFonts w:ascii="Times" w:eastAsia="Times" w:hAnsi="Times" w:cs="Times"/>
                  <w:b/>
                  <w:bCs/>
                  <w:color w:val="000000"/>
                  <w:sz w:val="36"/>
                  <w:szCs w:val="36"/>
                  <w:shd w:val="clear" w:color="auto" w:fill="auto"/>
                  <w:rtl/>
                </w:rPr>
                <w:t xml:space="preserve"> </w:t>
              </w:r>
            </w:hyperlink>
            <w:hyperlink r:id="rId33">
              <w:r w:rsidRPr="00000000">
                <w:rPr>
                  <w:rFonts w:ascii="Times" w:eastAsia="Times" w:hAnsi="Times" w:cs="Times"/>
                  <w:b/>
                  <w:bCs/>
                  <w:color w:val="000000"/>
                  <w:sz w:val="36"/>
                  <w:szCs w:val="36"/>
                  <w:shd w:val="clear" w:color="auto" w:fill="auto"/>
                  <w:rtl/>
                </w:rPr>
                <w:t>א</w:t>
              </w:r>
            </w:hyperlink>
            <w:hyperlink r:id="rId34">
              <w:r w:rsidRPr="00000000">
                <w:rPr>
                  <w:rFonts w:ascii="Times" w:eastAsia="Times" w:hAnsi="Times" w:cs="Times"/>
                  <w:b/>
                  <w:bCs/>
                  <w:color w:val="000000"/>
                  <w:sz w:val="36"/>
                  <w:szCs w:val="36"/>
                  <w:shd w:val="clear" w:color="auto" w:fill="auto"/>
                  <w:rtl/>
                </w:rPr>
                <w:t xml:space="preserve"> </w:t>
              </w:r>
            </w:hyperlink>
            <w:hyperlink r:id="rId35">
              <w:r w:rsidRPr="00000000">
                <w:rPr>
                  <w:rFonts w:ascii="Times" w:eastAsia="Times" w:hAnsi="Times" w:cs="Times"/>
                  <w:b/>
                  <w:bCs/>
                  <w:color w:val="000000"/>
                  <w:sz w:val="36"/>
                  <w:szCs w:val="36"/>
                  <w:shd w:val="clear" w:color="auto" w:fill="auto"/>
                  <w:rtl/>
                </w:rPr>
                <w:t>ח</w:t>
              </w:r>
            </w:hyperlink>
            <w:hyperlink r:id="rId36">
              <w:r w:rsidRPr="00000000">
                <w:rPr>
                  <w:rFonts w:ascii="Times" w:eastAsia="Times" w:hAnsi="Times" w:cs="Times"/>
                  <w:b/>
                  <w:bCs/>
                  <w:color w:val="000000"/>
                  <w:sz w:val="36"/>
                  <w:szCs w:val="36"/>
                  <w:shd w:val="clear" w:color="auto" w:fill="auto"/>
                  <w:rtl/>
                </w:rPr>
                <w:t>׳:</w:t>
              </w:r>
            </w:hyperlink>
            <w:hyperlink r:id="rId37">
              <w:r w:rsidRPr="00000000">
                <w:rPr>
                  <w:rFonts w:ascii="Times" w:eastAsia="Times" w:hAnsi="Times" w:cs="Times"/>
                  <w:b/>
                  <w:bCs/>
                  <w:color w:val="000000"/>
                  <w:sz w:val="36"/>
                  <w:szCs w:val="36"/>
                  <w:shd w:val="clear" w:color="auto" w:fill="auto"/>
                  <w:rtl/>
                </w:rPr>
                <w:t>ד</w:t>
              </w:r>
            </w:hyperlink>
            <w:hyperlink r:id="rId38">
              <w:r w:rsidRPr="00000000">
                <w:rPr>
                  <w:rFonts w:ascii="Times" w:eastAsia="Times" w:hAnsi="Times" w:cs="Times"/>
                  <w:b/>
                  <w:bCs/>
                  <w:color w:val="000000"/>
                  <w:sz w:val="36"/>
                  <w:szCs w:val="36"/>
                  <w:shd w:val="clear" w:color="auto" w:fill="auto"/>
                  <w:rtl/>
                </w:rPr>
                <w:t>׳-</w:t>
              </w:r>
            </w:hyperlink>
            <w:hyperlink r:id="rId39">
              <w:r w:rsidRPr="00000000">
                <w:rPr>
                  <w:rFonts w:ascii="Times" w:eastAsia="Times" w:hAnsi="Times" w:cs="Times"/>
                  <w:b/>
                  <w:bCs/>
                  <w:color w:val="000000"/>
                  <w:sz w:val="36"/>
                  <w:szCs w:val="36"/>
                  <w:shd w:val="clear" w:color="auto" w:fill="auto"/>
                  <w:rtl/>
                </w:rPr>
                <w:t>י</w:t>
              </w:r>
            </w:hyperlink>
            <w:hyperlink r:id="rId40">
              <w:r w:rsidRPr="00000000">
                <w:rPr>
                  <w:rFonts w:ascii="Times" w:eastAsia="Times" w:hAnsi="Times" w:cs="Times"/>
                  <w:b/>
                  <w:bCs/>
                  <w:color w:val="000000"/>
                  <w:sz w:val="36"/>
                  <w:szCs w:val="36"/>
                  <w:shd w:val="clear" w:color="auto" w:fill="auto"/>
                  <w:rtl/>
                </w:rPr>
                <w:t>״</w:t>
              </w:r>
            </w:hyperlink>
            <w:hyperlink r:id="rId41">
              <w:r w:rsidRPr="00000000">
                <w:rPr>
                  <w:rFonts w:ascii="Times" w:eastAsia="Times" w:hAnsi="Times" w:cs="Times"/>
                  <w:b/>
                  <w:bCs/>
                  <w:color w:val="000000"/>
                  <w:sz w:val="36"/>
                  <w:szCs w:val="36"/>
                  <w:shd w:val="clear" w:color="auto" w:fill="auto"/>
                  <w:rtl/>
                </w:rPr>
                <w:t>ח</w:t>
              </w:r>
            </w:hyperlink>
          </w:p>
          <w:p w:rsidR="00000000" w:rsidRPr="00000000" w:rsidP="00000000" w14:paraId="0000002D">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סו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ס</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ס</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ס</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יג</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טו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ס</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יס</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טז</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יז</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יח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p>
        </w:tc>
      </w:tr>
    </w:tbl>
    <w:p w:rsidR="00000000" w:rsidRPr="00000000" w:rsidP="00000000" w14:paraId="0000002E">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2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Samuel has been the leader of the Israelites, and when he grew old his sons took over.  Samuel was a good leader, his sons were not.</w:t>
      </w:r>
    </w:p>
    <w:p w:rsidR="00000000" w:rsidRPr="00000000" w:rsidP="00000000" w14:paraId="0000003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31">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How does Samuel feel about the request of the people?</w:t>
      </w:r>
    </w:p>
    <w:p w:rsidR="00000000" w:rsidRPr="00000000" w:rsidP="00000000" w14:paraId="00000032">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How does G-d feel?</w:t>
      </w:r>
    </w:p>
    <w:p w:rsidR="00000000" w:rsidRPr="00000000" w:rsidP="00000000" w14:paraId="00000033">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3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r w:rsidRPr="00000000">
        <w:rPr>
          <w:rFonts w:ascii="Times" w:eastAsia="Times" w:hAnsi="Times" w:cs="Times"/>
          <w:sz w:val="28"/>
          <w:szCs w:val="28"/>
          <w:highlight w:val="white"/>
          <w:rtl w:val="0"/>
        </w:rPr>
        <w:t xml:space="preserve"> Do we need a government?</w:t>
      </w:r>
    </w:p>
    <w:tbl>
      <w:tblPr>
        <w:tblStyle w:val="Table5"/>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35">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36">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42">
              <w:r w:rsidRPr="00000000">
                <w:rPr>
                  <w:rFonts w:ascii="Times" w:eastAsia="Times" w:hAnsi="Times" w:cs="Times"/>
                  <w:b/>
                  <w:bCs/>
                  <w:color w:val="000000"/>
                  <w:sz w:val="26"/>
                  <w:szCs w:val="26"/>
                  <w:shd w:val="clear" w:color="auto" w:fill="auto"/>
                  <w:rtl w:val="0"/>
                </w:rPr>
                <w:t>Jeremiah 29:4-7</w:t>
              </w:r>
            </w:hyperlink>
          </w:p>
          <w:p w:rsidR="00000000" w:rsidRPr="00000000" w:rsidP="00000000" w14:paraId="00000037">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(4) Thus saith the LORD of hosts, the God of Israel, unto all the captivity, whom I have caused to be carried away captive from Jerusalem unto Babylon: (5) Build ye houses, and dwell in them, and plant gardens, and eat the fruit of them; (6) take ye wives, and beget sons and daughters; and take wives for your sons, and give your daughters to husbands, that they may bear sons and daughters; and multiply ye there, and be not diminished. (7) And seek the peace of the city whither I have caused you to be carried away captive, and pray unto the LORD for it; for in the peace thereof shall ye have peace.</w:t>
            </w:r>
          </w:p>
        </w:tc>
        <w:tc>
          <w:tcPr>
            <w:shd w:val="clear" w:color="auto" w:fill="FFFFFF"/>
            <w:tcMar>
              <w:top w:w="0" w:type="dxa"/>
              <w:left w:w="150" w:type="dxa"/>
              <w:bottom w:w="0" w:type="dxa"/>
              <w:right w:w="150" w:type="dxa"/>
            </w:tcMar>
            <w:vAlign w:val="top"/>
          </w:tcPr>
          <w:p w:rsidR="00000000" w:rsidRPr="00000000" w:rsidP="00000000" w14:paraId="00000038">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39">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43">
              <w:r w:rsidRPr="00000000">
                <w:rPr>
                  <w:rFonts w:ascii="Times" w:eastAsia="Times" w:hAnsi="Times" w:cs="Times"/>
                  <w:b/>
                  <w:bCs/>
                  <w:color w:val="000000"/>
                  <w:sz w:val="36"/>
                  <w:szCs w:val="36"/>
                  <w:shd w:val="clear" w:color="auto" w:fill="auto"/>
                  <w:rtl/>
                </w:rPr>
                <w:t>ירמיהו</w:t>
              </w:r>
            </w:hyperlink>
            <w:hyperlink r:id="rId44">
              <w:r w:rsidRPr="00000000">
                <w:rPr>
                  <w:rFonts w:ascii="Times" w:eastAsia="Times" w:hAnsi="Times" w:cs="Times"/>
                  <w:b/>
                  <w:bCs/>
                  <w:color w:val="000000"/>
                  <w:sz w:val="36"/>
                  <w:szCs w:val="36"/>
                  <w:shd w:val="clear" w:color="auto" w:fill="auto"/>
                  <w:rtl/>
                </w:rPr>
                <w:t xml:space="preserve"> </w:t>
              </w:r>
            </w:hyperlink>
            <w:hyperlink r:id="rId45">
              <w:r w:rsidRPr="00000000">
                <w:rPr>
                  <w:rFonts w:ascii="Times" w:eastAsia="Times" w:hAnsi="Times" w:cs="Times"/>
                  <w:b/>
                  <w:bCs/>
                  <w:color w:val="000000"/>
                  <w:sz w:val="36"/>
                  <w:szCs w:val="36"/>
                  <w:shd w:val="clear" w:color="auto" w:fill="auto"/>
                  <w:rtl/>
                </w:rPr>
                <w:t>כ</w:t>
              </w:r>
            </w:hyperlink>
            <w:hyperlink r:id="rId46">
              <w:r w:rsidRPr="00000000">
                <w:rPr>
                  <w:rFonts w:ascii="Times" w:eastAsia="Times" w:hAnsi="Times" w:cs="Times"/>
                  <w:b/>
                  <w:bCs/>
                  <w:color w:val="000000"/>
                  <w:sz w:val="36"/>
                  <w:szCs w:val="36"/>
                  <w:shd w:val="clear" w:color="auto" w:fill="auto"/>
                  <w:rtl/>
                </w:rPr>
                <w:t>״</w:t>
              </w:r>
            </w:hyperlink>
            <w:hyperlink r:id="rId47">
              <w:r w:rsidRPr="00000000">
                <w:rPr>
                  <w:rFonts w:ascii="Times" w:eastAsia="Times" w:hAnsi="Times" w:cs="Times"/>
                  <w:b/>
                  <w:bCs/>
                  <w:color w:val="000000"/>
                  <w:sz w:val="36"/>
                  <w:szCs w:val="36"/>
                  <w:shd w:val="clear" w:color="auto" w:fill="auto"/>
                  <w:rtl/>
                </w:rPr>
                <w:t>ט</w:t>
              </w:r>
            </w:hyperlink>
            <w:hyperlink r:id="rId48">
              <w:r w:rsidRPr="00000000">
                <w:rPr>
                  <w:rFonts w:ascii="Times" w:eastAsia="Times" w:hAnsi="Times" w:cs="Times"/>
                  <w:b/>
                  <w:bCs/>
                  <w:color w:val="000000"/>
                  <w:sz w:val="36"/>
                  <w:szCs w:val="36"/>
                  <w:shd w:val="clear" w:color="auto" w:fill="auto"/>
                  <w:rtl/>
                </w:rPr>
                <w:t>:</w:t>
              </w:r>
            </w:hyperlink>
            <w:hyperlink r:id="rId49">
              <w:r w:rsidRPr="00000000">
                <w:rPr>
                  <w:rFonts w:ascii="Times" w:eastAsia="Times" w:hAnsi="Times" w:cs="Times"/>
                  <w:b/>
                  <w:bCs/>
                  <w:color w:val="000000"/>
                  <w:sz w:val="36"/>
                  <w:szCs w:val="36"/>
                  <w:shd w:val="clear" w:color="auto" w:fill="auto"/>
                  <w:rtl/>
                </w:rPr>
                <w:t>ד</w:t>
              </w:r>
            </w:hyperlink>
            <w:hyperlink r:id="rId50">
              <w:r w:rsidRPr="00000000">
                <w:rPr>
                  <w:rFonts w:ascii="Times" w:eastAsia="Times" w:hAnsi="Times" w:cs="Times"/>
                  <w:b/>
                  <w:bCs/>
                  <w:color w:val="000000"/>
                  <w:sz w:val="36"/>
                  <w:szCs w:val="36"/>
                  <w:shd w:val="clear" w:color="auto" w:fill="auto"/>
                  <w:rtl/>
                </w:rPr>
                <w:t>׳-</w:t>
              </w:r>
            </w:hyperlink>
            <w:hyperlink r:id="rId51">
              <w:r w:rsidRPr="00000000">
                <w:rPr>
                  <w:rFonts w:ascii="Times" w:eastAsia="Times" w:hAnsi="Times" w:cs="Times"/>
                  <w:b/>
                  <w:bCs/>
                  <w:color w:val="000000"/>
                  <w:sz w:val="36"/>
                  <w:szCs w:val="36"/>
                  <w:shd w:val="clear" w:color="auto" w:fill="auto"/>
                  <w:rtl/>
                </w:rPr>
                <w:t>ז</w:t>
              </w:r>
            </w:hyperlink>
            <w:hyperlink r:id="rId52">
              <w:r w:rsidRPr="00000000">
                <w:rPr>
                  <w:rFonts w:ascii="Times" w:eastAsia="Times" w:hAnsi="Times" w:cs="Times"/>
                  <w:b/>
                  <w:bCs/>
                  <w:color w:val="000000"/>
                  <w:sz w:val="36"/>
                  <w:szCs w:val="36"/>
                  <w:shd w:val="clear" w:color="auto" w:fill="auto"/>
                  <w:rtl/>
                </w:rPr>
                <w:t>׳</w:t>
              </w:r>
            </w:hyperlink>
          </w:p>
          <w:p w:rsidR="00000000" w:rsidRPr="00000000" w:rsidP="00000000" w14:paraId="0000003A">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צ</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ירו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ן</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ידו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ק</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טו</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ז</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ג</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ד</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p>
        </w:tc>
      </w:tr>
    </w:tbl>
    <w:p w:rsidR="00000000" w:rsidRPr="00000000" w:rsidP="00000000" w14:paraId="0000003B">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3C">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Jeremiah is a prophet in Jerusalem who witnessed the Babylonians destroying the First Temple.  He is writing a letter from Jerusalem to those whom the Babylonians have exiled to Babylon, urging them to not have false hope and rebel against Babylon.  Jeremiah says that G-d will redeem them in the not-so-distant future, but it will still be a while so they should settle in.</w:t>
      </w:r>
    </w:p>
    <w:p w:rsidR="00000000" w:rsidRPr="00000000" w:rsidP="00000000" w14:paraId="0000003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3E">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How does Jeremiah feel about the interactions of the Jews with the non-Jewish government?</w:t>
      </w:r>
    </w:p>
    <w:p w:rsidR="00000000" w:rsidRPr="00000000" w:rsidP="00000000" w14:paraId="0000003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Does voting count as “seek the peace of the city”?</w:t>
      </w:r>
    </w:p>
    <w:p w:rsidR="00000000" w:rsidRPr="00000000" w:rsidP="00000000" w14:paraId="00000040">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tbl>
      <w:tblPr>
        <w:tblStyle w:val="Table6"/>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41">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42">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53">
              <w:r w:rsidRPr="00000000">
                <w:rPr>
                  <w:rFonts w:ascii="Times" w:eastAsia="Times" w:hAnsi="Times" w:cs="Times"/>
                  <w:b/>
                  <w:bCs/>
                  <w:color w:val="000000"/>
                  <w:sz w:val="26"/>
                  <w:szCs w:val="26"/>
                  <w:shd w:val="clear" w:color="auto" w:fill="auto"/>
                  <w:rtl w:val="0"/>
                </w:rPr>
                <w:t>Pirkei Avot 3:2</w:t>
              </w:r>
            </w:hyperlink>
          </w:p>
          <w:p w:rsidR="00000000" w:rsidRPr="00000000" w:rsidP="00000000" w14:paraId="00000043">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(2) Rabbi Chanina, the Deputy High Priest, says: Pray for the welfare of the government, for were it not for the fear of it, man would swallow his fellow alive. </w:t>
            </w:r>
          </w:p>
        </w:tc>
        <w:tc>
          <w:tcPr>
            <w:shd w:val="clear" w:color="auto" w:fill="FFFFFF"/>
            <w:tcMar>
              <w:top w:w="0" w:type="dxa"/>
              <w:left w:w="150" w:type="dxa"/>
              <w:bottom w:w="0" w:type="dxa"/>
              <w:right w:w="150" w:type="dxa"/>
            </w:tcMar>
            <w:vAlign w:val="top"/>
          </w:tcPr>
          <w:p w:rsidR="00000000" w:rsidRPr="00000000" w:rsidP="00000000" w14:paraId="00000044">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45">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54">
              <w:r w:rsidRPr="00000000">
                <w:rPr>
                  <w:rFonts w:ascii="Times" w:eastAsia="Times" w:hAnsi="Times" w:cs="Times"/>
                  <w:b/>
                  <w:bCs/>
                  <w:color w:val="000000"/>
                  <w:sz w:val="36"/>
                  <w:szCs w:val="36"/>
                  <w:shd w:val="clear" w:color="auto" w:fill="auto"/>
                  <w:rtl/>
                </w:rPr>
                <w:t>משנה</w:t>
              </w:r>
            </w:hyperlink>
            <w:hyperlink r:id="rId55">
              <w:r w:rsidRPr="00000000">
                <w:rPr>
                  <w:rFonts w:ascii="Times" w:eastAsia="Times" w:hAnsi="Times" w:cs="Times"/>
                  <w:b/>
                  <w:bCs/>
                  <w:color w:val="000000"/>
                  <w:sz w:val="36"/>
                  <w:szCs w:val="36"/>
                  <w:shd w:val="clear" w:color="auto" w:fill="auto"/>
                  <w:rtl/>
                </w:rPr>
                <w:t xml:space="preserve"> </w:t>
              </w:r>
            </w:hyperlink>
            <w:hyperlink r:id="rId56">
              <w:r w:rsidRPr="00000000">
                <w:rPr>
                  <w:rFonts w:ascii="Times" w:eastAsia="Times" w:hAnsi="Times" w:cs="Times"/>
                  <w:b/>
                  <w:bCs/>
                  <w:color w:val="000000"/>
                  <w:sz w:val="36"/>
                  <w:szCs w:val="36"/>
                  <w:shd w:val="clear" w:color="auto" w:fill="auto"/>
                  <w:rtl/>
                </w:rPr>
                <w:t>אבות</w:t>
              </w:r>
            </w:hyperlink>
            <w:hyperlink r:id="rId57">
              <w:r w:rsidRPr="00000000">
                <w:rPr>
                  <w:rFonts w:ascii="Times" w:eastAsia="Times" w:hAnsi="Times" w:cs="Times"/>
                  <w:b/>
                  <w:bCs/>
                  <w:color w:val="000000"/>
                  <w:sz w:val="36"/>
                  <w:szCs w:val="36"/>
                  <w:shd w:val="clear" w:color="auto" w:fill="auto"/>
                  <w:rtl/>
                </w:rPr>
                <w:t xml:space="preserve"> </w:t>
              </w:r>
            </w:hyperlink>
            <w:hyperlink r:id="rId58">
              <w:r w:rsidRPr="00000000">
                <w:rPr>
                  <w:rFonts w:ascii="Times" w:eastAsia="Times" w:hAnsi="Times" w:cs="Times"/>
                  <w:b/>
                  <w:bCs/>
                  <w:color w:val="000000"/>
                  <w:sz w:val="36"/>
                  <w:szCs w:val="36"/>
                  <w:shd w:val="clear" w:color="auto" w:fill="auto"/>
                  <w:rtl/>
                </w:rPr>
                <w:t>ג</w:t>
              </w:r>
            </w:hyperlink>
            <w:hyperlink r:id="rId59">
              <w:r w:rsidRPr="00000000">
                <w:rPr>
                  <w:rFonts w:ascii="Times" w:eastAsia="Times" w:hAnsi="Times" w:cs="Times"/>
                  <w:b/>
                  <w:bCs/>
                  <w:color w:val="000000"/>
                  <w:sz w:val="36"/>
                  <w:szCs w:val="36"/>
                  <w:shd w:val="clear" w:color="auto" w:fill="auto"/>
                  <w:rtl/>
                </w:rPr>
                <w:t>׳:</w:t>
              </w:r>
            </w:hyperlink>
            <w:hyperlink r:id="rId60">
              <w:r w:rsidRPr="00000000">
                <w:rPr>
                  <w:rFonts w:ascii="Times" w:eastAsia="Times" w:hAnsi="Times" w:cs="Times"/>
                  <w:b/>
                  <w:bCs/>
                  <w:color w:val="000000"/>
                  <w:sz w:val="36"/>
                  <w:szCs w:val="36"/>
                  <w:shd w:val="clear" w:color="auto" w:fill="auto"/>
                  <w:rtl/>
                </w:rPr>
                <w:t>ב</w:t>
              </w:r>
            </w:hyperlink>
            <w:hyperlink r:id="rId61">
              <w:r w:rsidRPr="00000000">
                <w:rPr>
                  <w:rFonts w:ascii="Times" w:eastAsia="Times" w:hAnsi="Times" w:cs="Times"/>
                  <w:b/>
                  <w:bCs/>
                  <w:color w:val="000000"/>
                  <w:sz w:val="36"/>
                  <w:szCs w:val="36"/>
                  <w:shd w:val="clear" w:color="auto" w:fill="auto"/>
                  <w:rtl/>
                </w:rPr>
                <w:t>׳</w:t>
              </w:r>
            </w:hyperlink>
          </w:p>
          <w:p w:rsidR="00000000" w:rsidRPr="00000000" w:rsidP="00000000" w14:paraId="00000046">
            <w:pPr>
              <w:pageBreakBefore w:val="0"/>
              <w:pBdr>
                <w:top w:val="nil"/>
                <w:left w:val="nil"/>
                <w:bottom w:val="nil"/>
                <w:right w:val="nil"/>
                <w:between w:val="nil"/>
              </w:pBdr>
              <w:shd w:val="clear" w:color="auto" w:fill="auto"/>
              <w:bidi/>
              <w:rPr>
                <w:rFonts w:ascii="Times" w:eastAsia="Times" w:hAnsi="Times" w:cs="Times"/>
                <w:sz w:val="34"/>
                <w:szCs w:val="34"/>
                <w:shd w:val="clear" w:color="auto" w:fill="auto"/>
              </w:rPr>
            </w:pP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ח</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נ</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ינ</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ס</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ג</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ן</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כ</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נ</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ים</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פ</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כו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ש</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מ</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מו</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יש</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ת</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ר</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ע</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הו</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ח</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ים</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ב</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ל</w:t>
            </w: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עו</w:t>
            </w:r>
            <w:r w:rsidRPr="00000000">
              <w:rPr>
                <w:rFonts w:ascii="Times" w:eastAsia="Times" w:hAnsi="Times" w:cs="Times"/>
                <w:sz w:val="34"/>
                <w:szCs w:val="34"/>
                <w:shd w:val="clear" w:color="auto" w:fill="auto"/>
                <w:rtl/>
              </w:rPr>
              <w:t>ֹ.</w:t>
            </w:r>
          </w:p>
        </w:tc>
      </w:tr>
    </w:tbl>
    <w:p w:rsidR="00000000" w:rsidRPr="00000000" w:rsidP="00000000" w14:paraId="00000047">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48">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Pirkei Avot is the section of the Mishnah (in the Talmud) which is a collection of quotes from the rabbis.  Rabbi Chanina, who was next in line to be the High Priest, lived during the last years of the Second Temple, when the Romans were in charge.  It was a time of great dispute between Jews who opposed the Roman occupation and Jews who were trying to make the best of the situation.  </w:t>
      </w:r>
    </w:p>
    <w:p w:rsidR="00000000" w:rsidRPr="00000000" w:rsidP="00000000" w14:paraId="00000049">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4A">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How does Rabbi Chanina feel about the interactions of Jews with the non-Jewish government?</w:t>
      </w:r>
    </w:p>
    <w:tbl>
      <w:tblPr>
        <w:tblStyle w:val="Table7"/>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4B">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4C">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62">
              <w:r w:rsidRPr="00000000">
                <w:rPr>
                  <w:rFonts w:ascii="Times" w:eastAsia="Times" w:hAnsi="Times" w:cs="Times"/>
                  <w:b/>
                  <w:bCs/>
                  <w:color w:val="000000"/>
                  <w:sz w:val="26"/>
                  <w:szCs w:val="26"/>
                  <w:shd w:val="clear" w:color="auto" w:fill="auto"/>
                  <w:rtl w:val="0"/>
                </w:rPr>
                <w:t>Avodah Zarah 4a:3</w:t>
              </w:r>
            </w:hyperlink>
          </w:p>
          <w:p w:rsidR="00000000" w:rsidRPr="00000000" w:rsidP="00000000" w14:paraId="0000004D">
            <w:pPr>
              <w:pageBreakBefore w:val="0"/>
              <w:pBdr>
                <w:top w:val="nil"/>
                <w:left w:val="nil"/>
                <w:bottom w:val="nil"/>
                <w:right w:val="nil"/>
                <w:between w:val="nil"/>
              </w:pBdr>
              <w:shd w:val="clear" w:color="auto" w:fill="auto"/>
              <w:rPr>
                <w:rFonts w:ascii="Times" w:eastAsia="Times" w:hAnsi="Times" w:cs="Times"/>
                <w:b/>
                <w:bCs/>
                <w:sz w:val="28"/>
                <w:szCs w:val="28"/>
                <w:shd w:val="clear" w:color="auto" w:fill="auto"/>
              </w:rPr>
            </w:pPr>
            <w:r w:rsidRPr="00000000">
              <w:rPr>
                <w:rFonts w:ascii="Times" w:eastAsia="Times" w:hAnsi="Times" w:cs="Times"/>
                <w:b/>
                <w:bCs/>
                <w:sz w:val="28"/>
                <w:szCs w:val="28"/>
                <w:shd w:val="clear" w:color="auto" w:fill="auto"/>
                <w:rtl w:val="0"/>
              </w:rPr>
              <w:t>Alternatively, just as</w:t>
            </w:r>
            <w:r w:rsidRPr="00000000">
              <w:rPr>
                <w:rFonts w:ascii="Times" w:eastAsia="Times" w:hAnsi="Times" w:cs="Times"/>
                <w:sz w:val="28"/>
                <w:szCs w:val="28"/>
                <w:shd w:val="clear" w:color="auto" w:fill="auto"/>
                <w:rtl w:val="0"/>
              </w:rPr>
              <w:t xml:space="preserve"> in the case of </w:t>
            </w:r>
            <w:r w:rsidRPr="00000000">
              <w:rPr>
                <w:rFonts w:ascii="Times" w:eastAsia="Times" w:hAnsi="Times" w:cs="Times"/>
                <w:b/>
                <w:bCs/>
                <w:sz w:val="28"/>
                <w:szCs w:val="28"/>
                <w:shd w:val="clear" w:color="auto" w:fill="auto"/>
                <w:rtl w:val="0"/>
              </w:rPr>
              <w:t>fish of the sea, any</w:t>
            </w:r>
            <w:r w:rsidRPr="00000000">
              <w:rPr>
                <w:rFonts w:ascii="Times" w:eastAsia="Times" w:hAnsi="Times" w:cs="Times"/>
                <w:sz w:val="28"/>
                <w:szCs w:val="28"/>
                <w:shd w:val="clear" w:color="auto" w:fill="auto"/>
                <w:rtl w:val="0"/>
              </w:rPr>
              <w:t xml:space="preserve"> fish </w:t>
            </w:r>
            <w:r w:rsidRPr="00000000">
              <w:rPr>
                <w:rFonts w:ascii="Times" w:eastAsia="Times" w:hAnsi="Times" w:cs="Times"/>
                <w:b/>
                <w:bCs/>
                <w:sz w:val="28"/>
                <w:szCs w:val="28"/>
                <w:shd w:val="clear" w:color="auto" w:fill="auto"/>
                <w:rtl w:val="0"/>
              </w:rPr>
              <w:t>that is bigger than another swallows the other, so too</w:t>
            </w:r>
            <w:r w:rsidRPr="00000000">
              <w:rPr>
                <w:rFonts w:ascii="Times" w:eastAsia="Times" w:hAnsi="Times" w:cs="Times"/>
                <w:sz w:val="28"/>
                <w:szCs w:val="28"/>
                <w:shd w:val="clear" w:color="auto" w:fill="auto"/>
                <w:rtl w:val="0"/>
              </w:rPr>
              <w:t xml:space="preserve"> in the case of </w:t>
            </w:r>
            <w:r w:rsidRPr="00000000">
              <w:rPr>
                <w:rFonts w:ascii="Times" w:eastAsia="Times" w:hAnsi="Times" w:cs="Times"/>
                <w:b/>
                <w:bCs/>
                <w:sz w:val="28"/>
                <w:szCs w:val="28"/>
                <w:shd w:val="clear" w:color="auto" w:fill="auto"/>
                <w:rtl w:val="0"/>
              </w:rPr>
              <w:t>people, were it not for the fear of</w:t>
            </w:r>
            <w:r w:rsidRPr="00000000">
              <w:rPr>
                <w:rFonts w:ascii="Times" w:eastAsia="Times" w:hAnsi="Times" w:cs="Times"/>
                <w:sz w:val="28"/>
                <w:szCs w:val="28"/>
                <w:shd w:val="clear" w:color="auto" w:fill="auto"/>
                <w:rtl w:val="0"/>
              </w:rPr>
              <w:t xml:space="preserve"> the ruling </w:t>
            </w:r>
            <w:r w:rsidRPr="00000000">
              <w:rPr>
                <w:rFonts w:ascii="Times" w:eastAsia="Times" w:hAnsi="Times" w:cs="Times"/>
                <w:b/>
                <w:bCs/>
                <w:sz w:val="28"/>
                <w:szCs w:val="28"/>
                <w:shd w:val="clear" w:color="auto" w:fill="auto"/>
                <w:rtl w:val="0"/>
              </w:rPr>
              <w:t>government, anyone who is bigger than another</w:t>
            </w:r>
            <w:r w:rsidRPr="00000000">
              <w:rPr>
                <w:rFonts w:ascii="Times" w:eastAsia="Times" w:hAnsi="Times" w:cs="Times"/>
                <w:sz w:val="28"/>
                <w:szCs w:val="28"/>
                <w:shd w:val="clear" w:color="auto" w:fill="auto"/>
                <w:rtl w:val="0"/>
              </w:rPr>
              <w:t xml:space="preserve"> would </w:t>
            </w:r>
            <w:r w:rsidRPr="00000000">
              <w:rPr>
                <w:rFonts w:ascii="Times" w:eastAsia="Times" w:hAnsi="Times" w:cs="Times"/>
                <w:b/>
                <w:bCs/>
                <w:sz w:val="28"/>
                <w:szCs w:val="28"/>
                <w:shd w:val="clear" w:color="auto" w:fill="auto"/>
                <w:rtl w:val="0"/>
              </w:rPr>
              <w:t>swallow the other. And this is as we learned</w:t>
            </w:r>
            <w:r w:rsidRPr="00000000">
              <w:rPr>
                <w:rFonts w:ascii="Times" w:eastAsia="Times" w:hAnsi="Times" w:cs="Times"/>
                <w:sz w:val="28"/>
                <w:szCs w:val="28"/>
                <w:shd w:val="clear" w:color="auto" w:fill="auto"/>
                <w:rtl w:val="0"/>
              </w:rPr>
              <w:t xml:space="preserve"> in a mishna (</w:t>
            </w:r>
            <w:r w:rsidRPr="00000000">
              <w:rPr>
                <w:rFonts w:ascii="Times" w:eastAsia="Times" w:hAnsi="Times" w:cs="Times"/>
                <w:i/>
                <w:iCs/>
                <w:sz w:val="28"/>
                <w:szCs w:val="28"/>
                <w:shd w:val="clear" w:color="auto" w:fill="auto"/>
                <w:rtl w:val="0"/>
              </w:rPr>
              <w:t>Avot</w:t>
            </w:r>
            <w:r w:rsidRPr="00000000">
              <w:rPr>
                <w:rFonts w:ascii="Times" w:eastAsia="Times" w:hAnsi="Times" w:cs="Times"/>
                <w:sz w:val="28"/>
                <w:szCs w:val="28"/>
                <w:shd w:val="clear" w:color="auto" w:fill="auto"/>
                <w:rtl w:val="0"/>
              </w:rPr>
              <w:t xml:space="preserve"> 3:2) that </w:t>
            </w:r>
            <w:r w:rsidRPr="00000000">
              <w:rPr>
                <w:rFonts w:ascii="Times" w:eastAsia="Times" w:hAnsi="Times" w:cs="Times"/>
                <w:b/>
                <w:bCs/>
                <w:sz w:val="28"/>
                <w:szCs w:val="28"/>
                <w:shd w:val="clear" w:color="auto" w:fill="auto"/>
                <w:rtl w:val="0"/>
              </w:rPr>
              <w:t>Rabbi Ḥanina, the deputy</w:t>
            </w:r>
            <w:r w:rsidRPr="00000000">
              <w:rPr>
                <w:rFonts w:ascii="Times" w:eastAsia="Times" w:hAnsi="Times" w:cs="Times"/>
                <w:sz w:val="28"/>
                <w:szCs w:val="28"/>
                <w:shd w:val="clear" w:color="auto" w:fill="auto"/>
                <w:rtl w:val="0"/>
              </w:rPr>
              <w:t xml:space="preserve"> High </w:t>
            </w:r>
            <w:r w:rsidRPr="00000000">
              <w:rPr>
                <w:rFonts w:ascii="Times" w:eastAsia="Times" w:hAnsi="Times" w:cs="Times"/>
                <w:b/>
                <w:bCs/>
                <w:sz w:val="28"/>
                <w:szCs w:val="28"/>
                <w:shd w:val="clear" w:color="auto" w:fill="auto"/>
                <w:rtl w:val="0"/>
              </w:rPr>
              <w:t>Priest, says: One should pray for the</w:t>
            </w:r>
            <w:r w:rsidRPr="00000000">
              <w:rPr>
                <w:rFonts w:ascii="Times" w:eastAsia="Times" w:hAnsi="Times" w:cs="Times"/>
                <w:sz w:val="28"/>
                <w:szCs w:val="28"/>
                <w:shd w:val="clear" w:color="auto" w:fill="auto"/>
                <w:rtl w:val="0"/>
              </w:rPr>
              <w:t xml:space="preserve"> continued </w:t>
            </w:r>
            <w:r w:rsidRPr="00000000">
              <w:rPr>
                <w:rFonts w:ascii="Times" w:eastAsia="Times" w:hAnsi="Times" w:cs="Times"/>
                <w:b/>
                <w:bCs/>
                <w:sz w:val="28"/>
                <w:szCs w:val="28"/>
                <w:shd w:val="clear" w:color="auto" w:fill="auto"/>
                <w:rtl w:val="0"/>
              </w:rPr>
              <w:t>welfare of the government, as were it not for the fear of the government,</w:t>
            </w:r>
            <w:r w:rsidRPr="00000000">
              <w:rPr>
                <w:rFonts w:ascii="Times" w:eastAsia="Times" w:hAnsi="Times" w:cs="Times"/>
                <w:sz w:val="28"/>
                <w:szCs w:val="28"/>
                <w:shd w:val="clear" w:color="auto" w:fill="auto"/>
                <w:rtl w:val="0"/>
              </w:rPr>
              <w:t xml:space="preserve"> every </w:t>
            </w:r>
            <w:r w:rsidRPr="00000000">
              <w:rPr>
                <w:rFonts w:ascii="Times" w:eastAsia="Times" w:hAnsi="Times" w:cs="Times"/>
                <w:b/>
                <w:bCs/>
                <w:sz w:val="28"/>
                <w:szCs w:val="28"/>
                <w:shd w:val="clear" w:color="auto" w:fill="auto"/>
                <w:rtl w:val="0"/>
              </w:rPr>
              <w:t>man would swallow his neighbor alive.</w:t>
            </w:r>
          </w:p>
        </w:tc>
        <w:tc>
          <w:tcPr>
            <w:shd w:val="clear" w:color="auto" w:fill="FFFFFF"/>
            <w:tcMar>
              <w:top w:w="0" w:type="dxa"/>
              <w:left w:w="150" w:type="dxa"/>
              <w:bottom w:w="0" w:type="dxa"/>
              <w:right w:w="150" w:type="dxa"/>
            </w:tcMar>
            <w:vAlign w:val="top"/>
          </w:tcPr>
          <w:p w:rsidR="00000000" w:rsidRPr="00000000" w:rsidP="00000000" w14:paraId="0000004E">
            <w:pPr>
              <w:pageBreakBefore w:val="0"/>
              <w:pBdr>
                <w:top w:val="nil"/>
                <w:left w:val="nil"/>
                <w:bottom w:val="nil"/>
                <w:right w:val="nil"/>
                <w:between w:val="nil"/>
              </w:pBdr>
              <w:shd w:val="clear" w:color="auto" w:fill="auto"/>
              <w:bidi/>
              <w:rPr>
                <w:rFonts w:ascii="Times" w:eastAsia="Times" w:hAnsi="Times" w:cs="Times"/>
                <w:b/>
                <w:bCs/>
                <w:sz w:val="30"/>
                <w:szCs w:val="30"/>
                <w:shd w:val="clear" w:color="auto" w:fill="auto"/>
              </w:rPr>
            </w:pPr>
          </w:p>
          <w:p w:rsidR="00000000" w:rsidRPr="00000000" w:rsidP="00000000" w14:paraId="0000004F">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עבודה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זרה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ד</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ג</w:t>
            </w:r>
            <w:r w:rsidRPr="00000000">
              <w:rPr>
                <w:rFonts w:ascii="Times" w:eastAsia="Times" w:hAnsi="Times" w:cs="Times"/>
                <w:b/>
                <w:bCs/>
                <w:sz w:val="36"/>
                <w:szCs w:val="36"/>
                <w:shd w:val="clear" w:color="auto" w:fill="auto"/>
                <w:rtl/>
              </w:rPr>
              <w:t>׳</w:t>
            </w:r>
          </w:p>
          <w:p w:rsidR="00000000" w:rsidRPr="00000000" w:rsidP="00000000" w14:paraId="00000050">
            <w:pPr>
              <w:pageBreakBefore w:val="0"/>
              <w:pBdr>
                <w:top w:val="nil"/>
                <w:left w:val="nil"/>
                <w:bottom w:val="nil"/>
                <w:right w:val="nil"/>
                <w:between w:val="nil"/>
              </w:pBdr>
              <w:shd w:val="clear" w:color="auto" w:fill="auto"/>
              <w:bidi/>
              <w:rPr>
                <w:rFonts w:ascii="Times" w:eastAsia="Times" w:hAnsi="Times" w:cs="Times"/>
                <w:sz w:val="38"/>
                <w:szCs w:val="38"/>
                <w:shd w:val="clear" w:color="auto" w:fill="auto"/>
              </w:rPr>
            </w:pPr>
            <w:r w:rsidRPr="00000000">
              <w:rPr>
                <w:rFonts w:ascii="Times" w:eastAsia="Times" w:hAnsi="Times" w:cs="Times"/>
                <w:sz w:val="38"/>
                <w:szCs w:val="38"/>
                <w:shd w:val="clear" w:color="auto" w:fill="auto"/>
                <w:rtl/>
              </w:rPr>
              <w:t>דבר</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אחר</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דגים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שבים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כל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הגדול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מחבירו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בולע</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חבירו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אף</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בני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אדם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אלמלא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מוראה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מלכות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כל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הגדול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מחבירו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בולע</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חבירו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והיינו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דתנן</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רבי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חנינא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סגן</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הכהנים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אומר</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הוי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מתפלל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בשלומה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מלכות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שאלמלא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מוראה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מלכות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איש</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את</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רעהו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חיים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בלעו</w:t>
            </w:r>
          </w:p>
        </w:tc>
      </w:tr>
    </w:tbl>
    <w:p w:rsidR="00000000" w:rsidRPr="00000000" w:rsidP="00000000" w14:paraId="00000051">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52">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In the Babylonian Talmud, Tractate Avodah Zarah, there is a discussion about this verse from the Biblical book of Habakuk: "You have made people like the fish of the sea, like creeping things that have no ruler." This is one of the interpretations presented.</w:t>
      </w:r>
    </w:p>
    <w:p w:rsidR="00000000" w:rsidRPr="00000000" w:rsidP="00000000" w14:paraId="00000053">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54">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Do you think this is what would happen without a government?</w:t>
      </w:r>
    </w:p>
    <w:tbl>
      <w:tblPr>
        <w:tblStyle w:val="Table8"/>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55">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56">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57">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58">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63">
              <w:r w:rsidRPr="00000000">
                <w:rPr>
                  <w:rFonts w:ascii="Times" w:eastAsia="Times" w:hAnsi="Times" w:cs="Times"/>
                  <w:b/>
                  <w:bCs/>
                  <w:color w:val="000000"/>
                  <w:sz w:val="26"/>
                  <w:szCs w:val="26"/>
                  <w:shd w:val="clear" w:color="auto" w:fill="auto"/>
                  <w:rtl w:val="0"/>
                </w:rPr>
                <w:t>Nedarim 28a:4</w:t>
              </w:r>
            </w:hyperlink>
          </w:p>
          <w:p w:rsidR="00000000" w:rsidRPr="00000000" w:rsidP="00000000" w14:paraId="00000059">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b/>
                <w:bCs/>
                <w:sz w:val="28"/>
                <w:szCs w:val="28"/>
                <w:shd w:val="clear" w:color="auto" w:fill="auto"/>
                <w:rtl w:val="0"/>
              </w:rPr>
              <w:t>GEMARA:</w:t>
            </w:r>
            <w:r w:rsidRPr="00000000">
              <w:rPr>
                <w:rFonts w:ascii="Times" w:eastAsia="Times" w:hAnsi="Times" w:cs="Times"/>
                <w:sz w:val="28"/>
                <w:szCs w:val="28"/>
                <w:shd w:val="clear" w:color="auto" w:fill="auto"/>
                <w:rtl w:val="0"/>
              </w:rPr>
              <w:t xml:space="preserve"> The Gemara asks, concerning the mishna’s statement: </w:t>
            </w:r>
            <w:r w:rsidRPr="00000000">
              <w:rPr>
                <w:rFonts w:ascii="Times" w:eastAsia="Times" w:hAnsi="Times" w:cs="Times"/>
                <w:b/>
                <w:bCs/>
                <w:sz w:val="28"/>
                <w:szCs w:val="28"/>
                <w:shd w:val="clear" w:color="auto" w:fill="auto"/>
                <w:rtl w:val="0"/>
              </w:rPr>
              <w:t>But didn’t Shmuel say: The law of the kingdom is the law,</w:t>
            </w:r>
            <w:r w:rsidRPr="00000000">
              <w:rPr>
                <w:rFonts w:ascii="Times" w:eastAsia="Times" w:hAnsi="Times" w:cs="Times"/>
                <w:sz w:val="28"/>
                <w:szCs w:val="28"/>
                <w:shd w:val="clear" w:color="auto" w:fill="auto"/>
                <w:rtl w:val="0"/>
              </w:rPr>
              <w:t xml:space="preserve"> i.e., there is a halakhic principle that Jews must obey the laws of the state in which they live? </w:t>
            </w:r>
          </w:p>
        </w:tc>
        <w:tc>
          <w:tcPr>
            <w:shd w:val="clear" w:color="auto" w:fill="FFFFFF"/>
            <w:tcMar>
              <w:top w:w="0" w:type="dxa"/>
              <w:left w:w="150" w:type="dxa"/>
              <w:bottom w:w="0" w:type="dxa"/>
              <w:right w:w="150" w:type="dxa"/>
            </w:tcMar>
            <w:vAlign w:val="top"/>
          </w:tcPr>
          <w:p w:rsidR="00000000" w:rsidRPr="00000000" w:rsidP="00000000" w14:paraId="0000005A">
            <w:pPr>
              <w:pageBreakBefore w:val="0"/>
              <w:pBdr>
                <w:top w:val="nil"/>
                <w:left w:val="nil"/>
                <w:bottom w:val="nil"/>
                <w:right w:val="nil"/>
                <w:between w:val="nil"/>
              </w:pBdr>
              <w:shd w:val="clear" w:color="auto" w:fill="auto"/>
              <w:bidi/>
              <w:rPr>
                <w:rFonts w:ascii="Times" w:eastAsia="Times" w:hAnsi="Times" w:cs="Times"/>
                <w:sz w:val="30"/>
                <w:szCs w:val="30"/>
              </w:rPr>
            </w:pPr>
          </w:p>
          <w:p w:rsidR="00000000" w:rsidRPr="00000000" w:rsidP="00000000" w14:paraId="0000005B">
            <w:pPr>
              <w:pageBreakBefore w:val="0"/>
              <w:pBdr>
                <w:top w:val="nil"/>
                <w:left w:val="nil"/>
                <w:bottom w:val="nil"/>
                <w:right w:val="nil"/>
                <w:between w:val="nil"/>
              </w:pBdr>
              <w:shd w:val="clear" w:color="auto" w:fill="auto"/>
              <w:bidi/>
              <w:rPr>
                <w:rFonts w:ascii="Times" w:eastAsia="Times" w:hAnsi="Times" w:cs="Times"/>
                <w:sz w:val="30"/>
                <w:szCs w:val="30"/>
              </w:rPr>
            </w:pPr>
          </w:p>
          <w:p w:rsidR="00000000" w:rsidRPr="00000000" w:rsidP="00000000" w14:paraId="0000005C">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נדרים</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כ</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ח</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ד</w:t>
            </w:r>
            <w:r w:rsidRPr="00000000">
              <w:rPr>
                <w:rFonts w:ascii="Times" w:eastAsia="Times" w:hAnsi="Times" w:cs="Times"/>
                <w:b/>
                <w:bCs/>
                <w:sz w:val="36"/>
                <w:szCs w:val="36"/>
                <w:shd w:val="clear" w:color="auto" w:fill="auto"/>
                <w:rtl/>
              </w:rPr>
              <w:t>׳</w:t>
            </w:r>
          </w:p>
          <w:p w:rsidR="00000000" w:rsidRPr="00000000" w:rsidP="00000000" w14:paraId="0000005D">
            <w:pPr>
              <w:pageBreakBefore w:val="0"/>
              <w:pBdr>
                <w:top w:val="nil"/>
                <w:left w:val="nil"/>
                <w:bottom w:val="nil"/>
                <w:right w:val="nil"/>
                <w:between w:val="nil"/>
              </w:pBdr>
              <w:shd w:val="clear" w:color="auto" w:fill="auto"/>
              <w:bidi/>
              <w:rPr>
                <w:rFonts w:ascii="Times" w:eastAsia="Times" w:hAnsi="Times" w:cs="Times"/>
                <w:sz w:val="40"/>
                <w:szCs w:val="40"/>
                <w:shd w:val="clear" w:color="auto" w:fill="auto"/>
              </w:rPr>
            </w:pPr>
            <w:r w:rsidRPr="00000000">
              <w:rPr>
                <w:rFonts w:ascii="Times" w:eastAsia="Times" w:hAnsi="Times" w:cs="Times"/>
                <w:b/>
                <w:bCs/>
                <w:sz w:val="40"/>
                <w:szCs w:val="40"/>
                <w:shd w:val="clear" w:color="auto" w:fill="auto"/>
                <w:rtl/>
              </w:rPr>
              <w:t>גמ</w:t>
            </w:r>
            <w:r w:rsidRPr="00000000">
              <w:rPr>
                <w:rFonts w:ascii="Times" w:eastAsia="Times" w:hAnsi="Times" w:cs="Times"/>
                <w:b/>
                <w:bCs/>
                <w:sz w:val="40"/>
                <w:szCs w:val="40"/>
                <w:shd w:val="clear" w:color="auto" w:fill="auto"/>
                <w:rtl/>
              </w:rPr>
              <w:t>׳</w:t>
            </w:r>
            <w:r w:rsidRPr="00000000">
              <w:rPr>
                <w:rFonts w:ascii="Times" w:eastAsia="Times" w:hAnsi="Times" w:cs="Times"/>
                <w:sz w:val="40"/>
                <w:szCs w:val="40"/>
                <w:shd w:val="clear" w:color="auto" w:fill="auto"/>
                <w:rtl/>
              </w:rPr>
              <w:t xml:space="preserve"> </w:t>
            </w:r>
            <w:r w:rsidRPr="00000000">
              <w:rPr>
                <w:rFonts w:ascii="Times" w:eastAsia="Times" w:hAnsi="Times" w:cs="Times"/>
                <w:sz w:val="40"/>
                <w:szCs w:val="40"/>
                <w:shd w:val="clear" w:color="auto" w:fill="auto"/>
                <w:rtl/>
              </w:rPr>
              <w:t>והאמר</w:t>
            </w:r>
            <w:r w:rsidRPr="00000000">
              <w:rPr>
                <w:rFonts w:ascii="Times" w:eastAsia="Times" w:hAnsi="Times" w:cs="Times"/>
                <w:sz w:val="40"/>
                <w:szCs w:val="40"/>
                <w:shd w:val="clear" w:color="auto" w:fill="auto"/>
                <w:rtl/>
              </w:rPr>
              <w:t xml:space="preserve"> </w:t>
            </w:r>
            <w:r w:rsidRPr="00000000">
              <w:rPr>
                <w:rFonts w:ascii="Times" w:eastAsia="Times" w:hAnsi="Times" w:cs="Times"/>
                <w:sz w:val="40"/>
                <w:szCs w:val="40"/>
                <w:shd w:val="clear" w:color="auto" w:fill="auto"/>
                <w:rtl/>
              </w:rPr>
              <w:t>שמואל</w:t>
            </w:r>
            <w:r w:rsidRPr="00000000">
              <w:rPr>
                <w:rFonts w:ascii="Times" w:eastAsia="Times" w:hAnsi="Times" w:cs="Times"/>
                <w:sz w:val="40"/>
                <w:szCs w:val="40"/>
                <w:shd w:val="clear" w:color="auto" w:fill="auto"/>
                <w:rtl/>
              </w:rPr>
              <w:t xml:space="preserve"> </w:t>
            </w:r>
            <w:r w:rsidRPr="00000000">
              <w:rPr>
                <w:rFonts w:ascii="Times" w:eastAsia="Times" w:hAnsi="Times" w:cs="Times"/>
                <w:sz w:val="40"/>
                <w:szCs w:val="40"/>
                <w:shd w:val="clear" w:color="auto" w:fill="auto"/>
                <w:rtl/>
              </w:rPr>
              <w:t>דינא</w:t>
            </w:r>
            <w:r w:rsidRPr="00000000">
              <w:rPr>
                <w:rFonts w:ascii="Times" w:eastAsia="Times" w:hAnsi="Times" w:cs="Times"/>
                <w:sz w:val="40"/>
                <w:szCs w:val="40"/>
                <w:shd w:val="clear" w:color="auto" w:fill="auto"/>
                <w:rtl/>
              </w:rPr>
              <w:t xml:space="preserve"> </w:t>
            </w:r>
            <w:r w:rsidRPr="00000000">
              <w:rPr>
                <w:rFonts w:ascii="Times" w:eastAsia="Times" w:hAnsi="Times" w:cs="Times"/>
                <w:sz w:val="40"/>
                <w:szCs w:val="40"/>
                <w:shd w:val="clear" w:color="auto" w:fill="auto"/>
                <w:rtl/>
              </w:rPr>
              <w:t>דמלכותא</w:t>
            </w:r>
            <w:r w:rsidRPr="00000000">
              <w:rPr>
                <w:rFonts w:ascii="Times" w:eastAsia="Times" w:hAnsi="Times" w:cs="Times"/>
                <w:sz w:val="40"/>
                <w:szCs w:val="40"/>
                <w:shd w:val="clear" w:color="auto" w:fill="auto"/>
                <w:rtl/>
              </w:rPr>
              <w:t xml:space="preserve"> </w:t>
            </w:r>
            <w:r w:rsidRPr="00000000">
              <w:rPr>
                <w:rFonts w:ascii="Times" w:eastAsia="Times" w:hAnsi="Times" w:cs="Times"/>
                <w:sz w:val="40"/>
                <w:szCs w:val="40"/>
                <w:shd w:val="clear" w:color="auto" w:fill="auto"/>
                <w:rtl/>
              </w:rPr>
              <w:t>דינא</w:t>
            </w:r>
          </w:p>
        </w:tc>
      </w:tr>
    </w:tbl>
    <w:p w:rsidR="00000000" w:rsidRPr="00000000" w:rsidP="00000000" w14:paraId="0000005E">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5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The Babylonian Talmud, in Tractate Nedarim, is discussing when you are allowed to tell falsehoods.  In this particular case, the discussion is about what you have to tell the IRS vs. a scam artist pretending to be the IRS (as it existed in the 400s in Babylonia).</w:t>
      </w:r>
    </w:p>
    <w:p w:rsidR="00000000" w:rsidRPr="00000000" w:rsidP="00000000" w14:paraId="0000006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61">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What does this principle say about Jewish law versus secular law?</w:t>
      </w:r>
    </w:p>
    <w:tbl>
      <w:tblPr>
        <w:tblStyle w:val="Table9"/>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6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63">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64">
              <w:r w:rsidRPr="00000000">
                <w:rPr>
                  <w:rFonts w:ascii="Times" w:eastAsia="Times" w:hAnsi="Times" w:cs="Times"/>
                  <w:b/>
                  <w:bCs/>
                  <w:color w:val="000000"/>
                  <w:sz w:val="26"/>
                  <w:szCs w:val="26"/>
                  <w:shd w:val="clear" w:color="auto" w:fill="auto"/>
                  <w:rtl w:val="0"/>
                </w:rPr>
                <w:t>Nineteen Letters 16:4</w:t>
              </w:r>
            </w:hyperlink>
          </w:p>
          <w:p w:rsidR="00000000" w:rsidRPr="00000000" w:rsidP="00000000" w14:paraId="00000064">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(4) To be pushed back and limited upon the path of life is, therefore, not an essential condition of the exile, but, on the contrary, it is our duty to join ourselves as closely as possible to the state which receives us into its midst, to promote its welfare and not to consider our well-being as in any way separate from that of the state to which we belong. </w:t>
            </w:r>
          </w:p>
        </w:tc>
        <w:tc>
          <w:tcPr>
            <w:shd w:val="clear" w:color="auto" w:fill="FFFFFF"/>
            <w:tcMar>
              <w:top w:w="0" w:type="dxa"/>
              <w:left w:w="150" w:type="dxa"/>
              <w:bottom w:w="0" w:type="dxa"/>
              <w:right w:w="150" w:type="dxa"/>
            </w:tcMar>
            <w:vAlign w:val="top"/>
          </w:tcPr>
          <w:p w:rsidR="00000000" w:rsidRPr="00000000" w:rsidP="00000000" w14:paraId="00000065">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66">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65">
              <w:r w:rsidRPr="00000000">
                <w:rPr>
                  <w:rFonts w:ascii="Times" w:eastAsia="Times" w:hAnsi="Times" w:cs="Times"/>
                  <w:b/>
                  <w:bCs/>
                  <w:color w:val="000000"/>
                  <w:sz w:val="36"/>
                  <w:szCs w:val="36"/>
                  <w:shd w:val="clear" w:color="auto" w:fill="auto"/>
                  <w:rtl/>
                </w:rPr>
                <w:t>אגרות</w:t>
              </w:r>
            </w:hyperlink>
            <w:hyperlink r:id="rId66">
              <w:r w:rsidRPr="00000000">
                <w:rPr>
                  <w:rFonts w:ascii="Times" w:eastAsia="Times" w:hAnsi="Times" w:cs="Times"/>
                  <w:b/>
                  <w:bCs/>
                  <w:color w:val="000000"/>
                  <w:sz w:val="36"/>
                  <w:szCs w:val="36"/>
                  <w:shd w:val="clear" w:color="auto" w:fill="auto"/>
                  <w:rtl/>
                </w:rPr>
                <w:t xml:space="preserve"> </w:t>
              </w:r>
            </w:hyperlink>
            <w:hyperlink r:id="rId67">
              <w:r w:rsidRPr="00000000">
                <w:rPr>
                  <w:rFonts w:ascii="Times" w:eastAsia="Times" w:hAnsi="Times" w:cs="Times"/>
                  <w:b/>
                  <w:bCs/>
                  <w:color w:val="000000"/>
                  <w:sz w:val="36"/>
                  <w:szCs w:val="36"/>
                  <w:shd w:val="clear" w:color="auto" w:fill="auto"/>
                  <w:rtl/>
                </w:rPr>
                <w:t>צפון</w:t>
              </w:r>
            </w:hyperlink>
            <w:hyperlink r:id="rId68">
              <w:r w:rsidRPr="00000000">
                <w:rPr>
                  <w:rFonts w:ascii="Times" w:eastAsia="Times" w:hAnsi="Times" w:cs="Times"/>
                  <w:b/>
                  <w:bCs/>
                  <w:color w:val="000000"/>
                  <w:sz w:val="36"/>
                  <w:szCs w:val="36"/>
                  <w:shd w:val="clear" w:color="auto" w:fill="auto"/>
                  <w:rtl/>
                </w:rPr>
                <w:t xml:space="preserve"> </w:t>
              </w:r>
            </w:hyperlink>
            <w:hyperlink r:id="rId69">
              <w:r w:rsidRPr="00000000">
                <w:rPr>
                  <w:rFonts w:ascii="Times" w:eastAsia="Times" w:hAnsi="Times" w:cs="Times"/>
                  <w:b/>
                  <w:bCs/>
                  <w:color w:val="000000"/>
                  <w:sz w:val="36"/>
                  <w:szCs w:val="36"/>
                  <w:shd w:val="clear" w:color="auto" w:fill="auto"/>
                  <w:rtl/>
                </w:rPr>
                <w:t>ט</w:t>
              </w:r>
            </w:hyperlink>
            <w:hyperlink r:id="rId70">
              <w:r w:rsidRPr="00000000">
                <w:rPr>
                  <w:rFonts w:ascii="Times" w:eastAsia="Times" w:hAnsi="Times" w:cs="Times"/>
                  <w:b/>
                  <w:bCs/>
                  <w:color w:val="000000"/>
                  <w:sz w:val="36"/>
                  <w:szCs w:val="36"/>
                  <w:shd w:val="clear" w:color="auto" w:fill="auto"/>
                  <w:rtl/>
                </w:rPr>
                <w:t>״</w:t>
              </w:r>
            </w:hyperlink>
            <w:hyperlink r:id="rId71">
              <w:r w:rsidRPr="00000000">
                <w:rPr>
                  <w:rFonts w:ascii="Times" w:eastAsia="Times" w:hAnsi="Times" w:cs="Times"/>
                  <w:b/>
                  <w:bCs/>
                  <w:color w:val="000000"/>
                  <w:sz w:val="36"/>
                  <w:szCs w:val="36"/>
                  <w:shd w:val="clear" w:color="auto" w:fill="auto"/>
                  <w:rtl/>
                </w:rPr>
                <w:t>ז</w:t>
              </w:r>
            </w:hyperlink>
            <w:hyperlink r:id="rId72">
              <w:r w:rsidRPr="00000000">
                <w:rPr>
                  <w:rFonts w:ascii="Times" w:eastAsia="Times" w:hAnsi="Times" w:cs="Times"/>
                  <w:b/>
                  <w:bCs/>
                  <w:color w:val="000000"/>
                  <w:sz w:val="36"/>
                  <w:szCs w:val="36"/>
                  <w:shd w:val="clear" w:color="auto" w:fill="auto"/>
                  <w:rtl/>
                </w:rPr>
                <w:t>:</w:t>
              </w:r>
            </w:hyperlink>
            <w:hyperlink r:id="rId73">
              <w:r w:rsidRPr="00000000">
                <w:rPr>
                  <w:rFonts w:ascii="Times" w:eastAsia="Times" w:hAnsi="Times" w:cs="Times"/>
                  <w:b/>
                  <w:bCs/>
                  <w:color w:val="000000"/>
                  <w:sz w:val="36"/>
                  <w:szCs w:val="36"/>
                  <w:shd w:val="clear" w:color="auto" w:fill="auto"/>
                  <w:rtl/>
                </w:rPr>
                <w:t>ד</w:t>
              </w:r>
            </w:hyperlink>
            <w:hyperlink r:id="rId74">
              <w:r w:rsidRPr="00000000">
                <w:rPr>
                  <w:rFonts w:ascii="Times" w:eastAsia="Times" w:hAnsi="Times" w:cs="Times"/>
                  <w:b/>
                  <w:bCs/>
                  <w:color w:val="000000"/>
                  <w:sz w:val="36"/>
                  <w:szCs w:val="36"/>
                  <w:shd w:val="clear" w:color="auto" w:fill="auto"/>
                  <w:rtl/>
                </w:rPr>
                <w:t>׳</w:t>
              </w:r>
            </w:hyperlink>
          </w:p>
          <w:p w:rsidR="00000000" w:rsidRPr="00000000" w:rsidP="00000000" w14:paraId="00000067">
            <w:pPr>
              <w:pageBreakBefore w:val="0"/>
              <w:pBdr>
                <w:top w:val="nil"/>
                <w:left w:val="nil"/>
                <w:bottom w:val="nil"/>
                <w:right w:val="nil"/>
                <w:between w:val="nil"/>
              </w:pBdr>
              <w:shd w:val="clear" w:color="auto" w:fill="auto"/>
              <w:bidi/>
              <w:rPr>
                <w:rFonts w:ascii="Times" w:eastAsia="Times" w:hAnsi="Times" w:cs="Times"/>
                <w:sz w:val="32"/>
                <w:szCs w:val="32"/>
                <w:shd w:val="clear" w:color="auto" w:fill="auto"/>
              </w:rPr>
            </w:pPr>
            <w:r w:rsidRPr="00000000">
              <w:rPr>
                <w:rFonts w:ascii="Times" w:eastAsia="Times" w:hAnsi="Times" w:cs="Times"/>
                <w:sz w:val="32"/>
                <w:szCs w:val="32"/>
                <w:shd w:val="clear" w:color="auto" w:fill="auto"/>
                <w:rtl/>
              </w:rPr>
              <w:t>(</w:t>
            </w:r>
            <w:r w:rsidRPr="00000000">
              <w:rPr>
                <w:rFonts w:ascii="Times" w:eastAsia="Times" w:hAnsi="Times" w:cs="Times"/>
                <w:sz w:val="32"/>
                <w:szCs w:val="32"/>
                <w:shd w:val="clear" w:color="auto" w:fill="auto"/>
                <w:rtl/>
              </w:rPr>
              <w:t>ד</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הרדיפה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וההגבלה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בדרך</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החיים</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אינן</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בעצם</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תנאי</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הגלות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ונהפוך</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הוא</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חוב</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מוטל</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עלינו</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לפי</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היכולת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להאחז</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במדינה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אשר</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תקבל</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אותנו</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לגור</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בה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להשתדל</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להוציא</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לפועל</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מטרת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המדינה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ותועלתה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ובדרשנו</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טובת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עצמנו</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עלינו</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לדרוש</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גם</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את</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שלומה</w:t>
            </w:r>
            <w:r w:rsidRPr="00000000">
              <w:rPr>
                <w:rFonts w:ascii="Times" w:eastAsia="Times" w:hAnsi="Times" w:cs="Times"/>
                <w:sz w:val="32"/>
                <w:szCs w:val="32"/>
                <w:shd w:val="clear" w:color="auto" w:fill="auto"/>
                <w:rtl/>
              </w:rPr>
              <w:t xml:space="preserve"> </w:t>
            </w:r>
            <w:r w:rsidRPr="00000000">
              <w:rPr>
                <w:rFonts w:ascii="Times" w:eastAsia="Times" w:hAnsi="Times" w:cs="Times"/>
                <w:sz w:val="32"/>
                <w:szCs w:val="32"/>
                <w:shd w:val="clear" w:color="auto" w:fill="auto"/>
                <w:rtl/>
              </w:rPr>
              <w:t>וטובתה</w:t>
            </w:r>
            <w:r w:rsidRPr="00000000">
              <w:rPr>
                <w:rFonts w:ascii="Times" w:eastAsia="Times" w:hAnsi="Times" w:cs="Times"/>
                <w:sz w:val="32"/>
                <w:szCs w:val="32"/>
                <w:shd w:val="clear" w:color="auto" w:fill="auto"/>
                <w:rtl/>
              </w:rPr>
              <w:t xml:space="preserve">. </w:t>
            </w:r>
          </w:p>
        </w:tc>
      </w:tr>
    </w:tbl>
    <w:p w:rsidR="00000000" w:rsidRPr="00000000" w:rsidP="00000000" w14:paraId="00000068">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6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Rabbi Samson Raphael Hirsch was a German rabbi in the 1800s, during a time when the Reform Movement was first getting started.  He published "Nineteen Letters" in 1836 as a fictional exchange of letters between somebody wondering about all the things the Reform Movement was changing, and a rabbi sticking up for traditional Judaism.  Rabbi Hirsch became the founder of Modern Orthodoxy, still making some changes to Judaism (like sermons in the vernacular), but generally not changing much.</w:t>
      </w:r>
    </w:p>
    <w:p w:rsidR="00000000" w:rsidRPr="00000000" w:rsidP="00000000" w14:paraId="0000006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6B">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How does Rabbi Samson Raphael Hirsch feel about Jews being involved in society/politics?</w:t>
      </w:r>
    </w:p>
    <w:p w:rsidR="00000000" w:rsidRPr="00000000" w:rsidP="00000000" w14:paraId="0000006C">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6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r w:rsidRPr="00000000">
        <w:rPr>
          <w:rFonts w:ascii="Times" w:eastAsia="Times" w:hAnsi="Times" w:cs="Times"/>
          <w:sz w:val="28"/>
          <w:szCs w:val="28"/>
          <w:highlight w:val="white"/>
          <w:rtl w:val="0"/>
        </w:rPr>
        <w:t>Should we follow the majority?</w:t>
      </w:r>
    </w:p>
    <w:tbl>
      <w:tblPr>
        <w:tblStyle w:val="Table10"/>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6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6F">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75">
              <w:r w:rsidRPr="00000000">
                <w:rPr>
                  <w:rFonts w:ascii="Times" w:eastAsia="Times" w:hAnsi="Times" w:cs="Times"/>
                  <w:b/>
                  <w:bCs/>
                  <w:color w:val="000000"/>
                  <w:sz w:val="26"/>
                  <w:szCs w:val="26"/>
                  <w:shd w:val="clear" w:color="auto" w:fill="auto"/>
                  <w:rtl w:val="0"/>
                </w:rPr>
                <w:t>Exodus 23:2</w:t>
              </w:r>
            </w:hyperlink>
          </w:p>
          <w:p w:rsidR="00000000" w:rsidRPr="00000000" w:rsidP="00000000" w14:paraId="00000070">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(2) Thou shalt not follow a multitude to do evil; neither shalt thou bear witness in a cause to turn aside after a multitude to pervert justice;</w:t>
            </w:r>
          </w:p>
        </w:tc>
        <w:tc>
          <w:tcPr>
            <w:shd w:val="clear" w:color="auto" w:fill="FFFFFF"/>
            <w:tcMar>
              <w:top w:w="0" w:type="dxa"/>
              <w:left w:w="150" w:type="dxa"/>
              <w:bottom w:w="0" w:type="dxa"/>
              <w:right w:w="150" w:type="dxa"/>
            </w:tcMar>
            <w:vAlign w:val="top"/>
          </w:tcPr>
          <w:p w:rsidR="00000000" w:rsidRPr="00000000" w:rsidP="00000000" w14:paraId="00000071">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72">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76">
              <w:r w:rsidRPr="00000000">
                <w:rPr>
                  <w:rFonts w:ascii="Times" w:eastAsia="Times" w:hAnsi="Times" w:cs="Times"/>
                  <w:b/>
                  <w:bCs/>
                  <w:color w:val="000000"/>
                  <w:sz w:val="36"/>
                  <w:szCs w:val="36"/>
                  <w:shd w:val="clear" w:color="auto" w:fill="auto"/>
                  <w:rtl/>
                </w:rPr>
                <w:t>שמות</w:t>
              </w:r>
            </w:hyperlink>
            <w:hyperlink r:id="rId77">
              <w:r w:rsidRPr="00000000">
                <w:rPr>
                  <w:rFonts w:ascii="Times" w:eastAsia="Times" w:hAnsi="Times" w:cs="Times"/>
                  <w:b/>
                  <w:bCs/>
                  <w:color w:val="000000"/>
                  <w:sz w:val="36"/>
                  <w:szCs w:val="36"/>
                  <w:shd w:val="clear" w:color="auto" w:fill="auto"/>
                  <w:rtl/>
                </w:rPr>
                <w:t xml:space="preserve"> </w:t>
              </w:r>
            </w:hyperlink>
            <w:hyperlink r:id="rId78">
              <w:r w:rsidRPr="00000000">
                <w:rPr>
                  <w:rFonts w:ascii="Times" w:eastAsia="Times" w:hAnsi="Times" w:cs="Times"/>
                  <w:b/>
                  <w:bCs/>
                  <w:color w:val="000000"/>
                  <w:sz w:val="36"/>
                  <w:szCs w:val="36"/>
                  <w:shd w:val="clear" w:color="auto" w:fill="auto"/>
                  <w:rtl/>
                </w:rPr>
                <w:t>כ</w:t>
              </w:r>
            </w:hyperlink>
            <w:hyperlink r:id="rId79">
              <w:r w:rsidRPr="00000000">
                <w:rPr>
                  <w:rFonts w:ascii="Times" w:eastAsia="Times" w:hAnsi="Times" w:cs="Times"/>
                  <w:b/>
                  <w:bCs/>
                  <w:color w:val="000000"/>
                  <w:sz w:val="36"/>
                  <w:szCs w:val="36"/>
                  <w:shd w:val="clear" w:color="auto" w:fill="auto"/>
                  <w:rtl/>
                </w:rPr>
                <w:t>״</w:t>
              </w:r>
            </w:hyperlink>
            <w:hyperlink r:id="rId80">
              <w:r w:rsidRPr="00000000">
                <w:rPr>
                  <w:rFonts w:ascii="Times" w:eastAsia="Times" w:hAnsi="Times" w:cs="Times"/>
                  <w:b/>
                  <w:bCs/>
                  <w:color w:val="000000"/>
                  <w:sz w:val="36"/>
                  <w:szCs w:val="36"/>
                  <w:shd w:val="clear" w:color="auto" w:fill="auto"/>
                  <w:rtl/>
                </w:rPr>
                <w:t>ג</w:t>
              </w:r>
            </w:hyperlink>
            <w:hyperlink r:id="rId81">
              <w:r w:rsidRPr="00000000">
                <w:rPr>
                  <w:rFonts w:ascii="Times" w:eastAsia="Times" w:hAnsi="Times" w:cs="Times"/>
                  <w:b/>
                  <w:bCs/>
                  <w:color w:val="000000"/>
                  <w:sz w:val="36"/>
                  <w:szCs w:val="36"/>
                  <w:shd w:val="clear" w:color="auto" w:fill="auto"/>
                  <w:rtl/>
                </w:rPr>
                <w:t>:</w:t>
              </w:r>
            </w:hyperlink>
            <w:hyperlink r:id="rId82">
              <w:r w:rsidRPr="00000000">
                <w:rPr>
                  <w:rFonts w:ascii="Times" w:eastAsia="Times" w:hAnsi="Times" w:cs="Times"/>
                  <w:b/>
                  <w:bCs/>
                  <w:color w:val="000000"/>
                  <w:sz w:val="36"/>
                  <w:szCs w:val="36"/>
                  <w:shd w:val="clear" w:color="auto" w:fill="auto"/>
                  <w:rtl/>
                </w:rPr>
                <w:t>ב</w:t>
              </w:r>
            </w:hyperlink>
            <w:hyperlink r:id="rId83">
              <w:r w:rsidRPr="00000000">
                <w:rPr>
                  <w:rFonts w:ascii="Times" w:eastAsia="Times" w:hAnsi="Times" w:cs="Times"/>
                  <w:b/>
                  <w:bCs/>
                  <w:color w:val="000000"/>
                  <w:sz w:val="36"/>
                  <w:szCs w:val="36"/>
                  <w:shd w:val="clear" w:color="auto" w:fill="auto"/>
                  <w:rtl/>
                </w:rPr>
                <w:t>׳</w:t>
              </w:r>
            </w:hyperlink>
          </w:p>
          <w:p w:rsidR="00000000" w:rsidRPr="00000000" w:rsidP="00000000" w14:paraId="00000073">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p>
        </w:tc>
      </w:tr>
    </w:tbl>
    <w:p w:rsidR="00000000" w:rsidRPr="00000000" w:rsidP="00000000" w14:paraId="00000074">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75">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comes in a short section in the Biblical Book of Exodus regarding doing justice in court cases.</w:t>
      </w:r>
    </w:p>
    <w:p w:rsidR="00000000" w:rsidRPr="00000000" w:rsidP="00000000" w14:paraId="0000007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77">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According to Exodus, should we follow the majority?</w:t>
      </w:r>
    </w:p>
    <w:tbl>
      <w:tblPr>
        <w:tblStyle w:val="Table11"/>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78">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79">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84">
              <w:r w:rsidRPr="00000000">
                <w:rPr>
                  <w:rFonts w:ascii="Times" w:eastAsia="Times" w:hAnsi="Times" w:cs="Times"/>
                  <w:b/>
                  <w:bCs/>
                  <w:color w:val="000000"/>
                  <w:sz w:val="26"/>
                  <w:szCs w:val="26"/>
                  <w:shd w:val="clear" w:color="auto" w:fill="auto"/>
                  <w:rtl w:val="0"/>
                </w:rPr>
                <w:t>Rashi on Exodus 23:2:2</w:t>
              </w:r>
            </w:hyperlink>
          </w:p>
          <w:p w:rsidR="00000000" w:rsidRPr="00000000" w:rsidP="00000000" w14:paraId="0000007A">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But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think</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that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if</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one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wishes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to</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explain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verse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so</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that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every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thing</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should</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fit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properly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its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exegesis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must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be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follows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rPr>
              <w:t>לא</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תהיה</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אחרי</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רבים</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לרעת</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If</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you</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see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wicked</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men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wresting</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judgment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do</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not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say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since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are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many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will</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incline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after</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them</w:t>
            </w:r>
            <w:r w:rsidRPr="00000000">
              <w:rPr>
                <w:rFonts w:ascii="Times" w:eastAsia="Times" w:hAnsi="Times" w:cs="Times"/>
                <w:sz w:val="28"/>
                <w:szCs w:val="28"/>
                <w:shd w:val="clear" w:color="auto" w:fill="auto"/>
                <w:rtl w:val="0"/>
              </w:rPr>
              <w:t>;</w:t>
            </w:r>
          </w:p>
        </w:tc>
        <w:tc>
          <w:tcPr>
            <w:shd w:val="clear" w:color="auto" w:fill="FFFFFF"/>
            <w:tcMar>
              <w:top w:w="0" w:type="dxa"/>
              <w:left w:w="150" w:type="dxa"/>
              <w:bottom w:w="0" w:type="dxa"/>
              <w:right w:w="150" w:type="dxa"/>
            </w:tcMar>
            <w:vAlign w:val="top"/>
          </w:tcPr>
          <w:p w:rsidR="00000000" w:rsidRPr="00000000" w:rsidP="00000000" w14:paraId="0000007B">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7C">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85">
              <w:r w:rsidRPr="00000000">
                <w:rPr>
                  <w:rFonts w:ascii="Times" w:eastAsia="Times" w:hAnsi="Times" w:cs="Times"/>
                  <w:b/>
                  <w:bCs/>
                  <w:color w:val="000000"/>
                  <w:sz w:val="36"/>
                  <w:szCs w:val="36"/>
                  <w:shd w:val="clear" w:color="auto" w:fill="auto"/>
                  <w:rtl/>
                </w:rPr>
                <w:t>רש</w:t>
              </w:r>
            </w:hyperlink>
            <w:hyperlink r:id="rId86">
              <w:r w:rsidRPr="00000000">
                <w:rPr>
                  <w:rFonts w:ascii="Times" w:eastAsia="Times" w:hAnsi="Times" w:cs="Times"/>
                  <w:b/>
                  <w:bCs/>
                  <w:color w:val="000000"/>
                  <w:sz w:val="36"/>
                  <w:szCs w:val="36"/>
                  <w:shd w:val="clear" w:color="auto" w:fill="auto"/>
                  <w:rtl/>
                </w:rPr>
                <w:t>"</w:t>
              </w:r>
            </w:hyperlink>
            <w:hyperlink r:id="rId87">
              <w:r w:rsidRPr="00000000">
                <w:rPr>
                  <w:rFonts w:ascii="Times" w:eastAsia="Times" w:hAnsi="Times" w:cs="Times"/>
                  <w:b/>
                  <w:bCs/>
                  <w:color w:val="000000"/>
                  <w:sz w:val="36"/>
                  <w:szCs w:val="36"/>
                  <w:shd w:val="clear" w:color="auto" w:fill="auto"/>
                  <w:rtl/>
                </w:rPr>
                <w:t>י</w:t>
              </w:r>
            </w:hyperlink>
            <w:hyperlink r:id="rId88">
              <w:r w:rsidRPr="00000000">
                <w:rPr>
                  <w:rFonts w:ascii="Times" w:eastAsia="Times" w:hAnsi="Times" w:cs="Times"/>
                  <w:b/>
                  <w:bCs/>
                  <w:color w:val="000000"/>
                  <w:sz w:val="36"/>
                  <w:szCs w:val="36"/>
                  <w:shd w:val="clear" w:color="auto" w:fill="auto"/>
                  <w:rtl/>
                </w:rPr>
                <w:t xml:space="preserve"> </w:t>
              </w:r>
            </w:hyperlink>
            <w:hyperlink r:id="rId89">
              <w:r w:rsidRPr="00000000">
                <w:rPr>
                  <w:rFonts w:ascii="Times" w:eastAsia="Times" w:hAnsi="Times" w:cs="Times"/>
                  <w:b/>
                  <w:bCs/>
                  <w:color w:val="000000"/>
                  <w:sz w:val="36"/>
                  <w:szCs w:val="36"/>
                  <w:shd w:val="clear" w:color="auto" w:fill="auto"/>
                  <w:rtl/>
                </w:rPr>
                <w:t>על</w:t>
              </w:r>
            </w:hyperlink>
            <w:hyperlink r:id="rId90">
              <w:r w:rsidRPr="00000000">
                <w:rPr>
                  <w:rFonts w:ascii="Times" w:eastAsia="Times" w:hAnsi="Times" w:cs="Times"/>
                  <w:b/>
                  <w:bCs/>
                  <w:color w:val="000000"/>
                  <w:sz w:val="36"/>
                  <w:szCs w:val="36"/>
                  <w:shd w:val="clear" w:color="auto" w:fill="auto"/>
                  <w:rtl/>
                </w:rPr>
                <w:t xml:space="preserve"> </w:t>
              </w:r>
            </w:hyperlink>
            <w:hyperlink r:id="rId91">
              <w:r w:rsidRPr="00000000">
                <w:rPr>
                  <w:rFonts w:ascii="Times" w:eastAsia="Times" w:hAnsi="Times" w:cs="Times"/>
                  <w:b/>
                  <w:bCs/>
                  <w:color w:val="000000"/>
                  <w:sz w:val="36"/>
                  <w:szCs w:val="36"/>
                  <w:shd w:val="clear" w:color="auto" w:fill="auto"/>
                  <w:rtl/>
                </w:rPr>
                <w:t>שמות</w:t>
              </w:r>
            </w:hyperlink>
            <w:hyperlink r:id="rId92">
              <w:r w:rsidRPr="00000000">
                <w:rPr>
                  <w:rFonts w:ascii="Times" w:eastAsia="Times" w:hAnsi="Times" w:cs="Times"/>
                  <w:b/>
                  <w:bCs/>
                  <w:color w:val="000000"/>
                  <w:sz w:val="36"/>
                  <w:szCs w:val="36"/>
                  <w:shd w:val="clear" w:color="auto" w:fill="auto"/>
                  <w:rtl/>
                </w:rPr>
                <w:t xml:space="preserve"> </w:t>
              </w:r>
            </w:hyperlink>
            <w:hyperlink r:id="rId93">
              <w:r w:rsidRPr="00000000">
                <w:rPr>
                  <w:rFonts w:ascii="Times" w:eastAsia="Times" w:hAnsi="Times" w:cs="Times"/>
                  <w:b/>
                  <w:bCs/>
                  <w:color w:val="000000"/>
                  <w:sz w:val="36"/>
                  <w:szCs w:val="36"/>
                  <w:shd w:val="clear" w:color="auto" w:fill="auto"/>
                  <w:rtl/>
                </w:rPr>
                <w:t>כ</w:t>
              </w:r>
            </w:hyperlink>
            <w:hyperlink r:id="rId94">
              <w:r w:rsidRPr="00000000">
                <w:rPr>
                  <w:rFonts w:ascii="Times" w:eastAsia="Times" w:hAnsi="Times" w:cs="Times"/>
                  <w:b/>
                  <w:bCs/>
                  <w:color w:val="000000"/>
                  <w:sz w:val="36"/>
                  <w:szCs w:val="36"/>
                  <w:shd w:val="clear" w:color="auto" w:fill="auto"/>
                  <w:rtl/>
                </w:rPr>
                <w:t>״</w:t>
              </w:r>
            </w:hyperlink>
            <w:hyperlink r:id="rId95">
              <w:r w:rsidRPr="00000000">
                <w:rPr>
                  <w:rFonts w:ascii="Times" w:eastAsia="Times" w:hAnsi="Times" w:cs="Times"/>
                  <w:b/>
                  <w:bCs/>
                  <w:color w:val="000000"/>
                  <w:sz w:val="36"/>
                  <w:szCs w:val="36"/>
                  <w:shd w:val="clear" w:color="auto" w:fill="auto"/>
                  <w:rtl/>
                </w:rPr>
                <w:t>ג</w:t>
              </w:r>
            </w:hyperlink>
            <w:hyperlink r:id="rId96">
              <w:r w:rsidRPr="00000000">
                <w:rPr>
                  <w:rFonts w:ascii="Times" w:eastAsia="Times" w:hAnsi="Times" w:cs="Times"/>
                  <w:b/>
                  <w:bCs/>
                  <w:color w:val="000000"/>
                  <w:sz w:val="36"/>
                  <w:szCs w:val="36"/>
                  <w:shd w:val="clear" w:color="auto" w:fill="auto"/>
                  <w:rtl/>
                </w:rPr>
                <w:t>:</w:t>
              </w:r>
            </w:hyperlink>
            <w:hyperlink r:id="rId97">
              <w:r w:rsidRPr="00000000">
                <w:rPr>
                  <w:rFonts w:ascii="Times" w:eastAsia="Times" w:hAnsi="Times" w:cs="Times"/>
                  <w:b/>
                  <w:bCs/>
                  <w:color w:val="000000"/>
                  <w:sz w:val="36"/>
                  <w:szCs w:val="36"/>
                  <w:shd w:val="clear" w:color="auto" w:fill="auto"/>
                  <w:rtl/>
                </w:rPr>
                <w:t>ב</w:t>
              </w:r>
            </w:hyperlink>
            <w:hyperlink r:id="rId98">
              <w:r w:rsidRPr="00000000">
                <w:rPr>
                  <w:rFonts w:ascii="Times" w:eastAsia="Times" w:hAnsi="Times" w:cs="Times"/>
                  <w:b/>
                  <w:bCs/>
                  <w:color w:val="000000"/>
                  <w:sz w:val="36"/>
                  <w:szCs w:val="36"/>
                  <w:shd w:val="clear" w:color="auto" w:fill="auto"/>
                  <w:rtl/>
                </w:rPr>
                <w:t>׳:</w:t>
              </w:r>
            </w:hyperlink>
            <w:hyperlink r:id="rId99">
              <w:r w:rsidRPr="00000000">
                <w:rPr>
                  <w:rFonts w:ascii="Times" w:eastAsia="Times" w:hAnsi="Times" w:cs="Times"/>
                  <w:b/>
                  <w:bCs/>
                  <w:color w:val="000000"/>
                  <w:sz w:val="36"/>
                  <w:szCs w:val="36"/>
                  <w:shd w:val="clear" w:color="auto" w:fill="auto"/>
                  <w:rtl/>
                </w:rPr>
                <w:t>ב</w:t>
              </w:r>
            </w:hyperlink>
            <w:hyperlink r:id="rId100">
              <w:r w:rsidRPr="00000000">
                <w:rPr>
                  <w:rFonts w:ascii="Times" w:eastAsia="Times" w:hAnsi="Times" w:cs="Times"/>
                  <w:b/>
                  <w:bCs/>
                  <w:color w:val="000000"/>
                  <w:sz w:val="36"/>
                  <w:szCs w:val="36"/>
                  <w:shd w:val="clear" w:color="auto" w:fill="auto"/>
                  <w:rtl/>
                </w:rPr>
                <w:t>׳</w:t>
              </w:r>
            </w:hyperlink>
          </w:p>
          <w:p w:rsidR="00000000" w:rsidRPr="00000000" w:rsidP="00000000" w14:paraId="0000007D">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 xml:space="preserve">ֹ: </w:t>
            </w:r>
            <w:r w:rsidRPr="00000000">
              <w:rPr>
                <w:rFonts w:ascii="Times" w:eastAsia="Times" w:hAnsi="Times" w:cs="Times"/>
                <w:b/>
                <w:bCs/>
                <w:sz w:val="36"/>
                <w:szCs w:val="36"/>
                <w:shd w:val="clear" w:color="auto" w:fill="auto"/>
                <w:rtl/>
              </w:rPr>
              <w:t>לא</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תהיה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אחרי</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רבים</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לרעת</w:t>
            </w:r>
            <w:r w:rsidRPr="00000000">
              <w:rPr>
                <w:rFonts w:ascii="Times" w:eastAsia="Times" w:hAnsi="Times" w:cs="Times"/>
                <w:b/>
                <w:bCs/>
                <w:sz w:val="36"/>
                <w:szCs w:val="36"/>
                <w:shd w:val="clear" w:color="auto" w:fill="auto"/>
                <w:rtl/>
              </w:rPr>
              <w:t>.</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ע</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ש</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פ</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נ</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ח</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יה</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ם</w:t>
            </w:r>
            <w:r w:rsidRPr="00000000">
              <w:rPr>
                <w:rFonts w:ascii="Times" w:eastAsia="Times" w:hAnsi="Times" w:cs="Times"/>
                <w:sz w:val="36"/>
                <w:szCs w:val="36"/>
                <w:shd w:val="clear" w:color="auto" w:fill="auto"/>
                <w:rtl/>
              </w:rPr>
              <w:t>:</w:t>
            </w:r>
          </w:p>
        </w:tc>
      </w:tr>
    </w:tbl>
    <w:p w:rsidR="00000000" w:rsidRPr="00000000" w:rsidP="00000000" w14:paraId="0000007E">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7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Rashi is short for Rabbi Shlomo ben Yitzchak.  He lived in the 1000s in France and is considered the greatest commentator on the Bible and Talmud.</w:t>
      </w:r>
    </w:p>
    <w:p w:rsidR="00000000" w:rsidRPr="00000000" w:rsidP="00000000" w14:paraId="0000008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81">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According to Rashi, should we follow the majority?</w:t>
      </w:r>
    </w:p>
    <w:tbl>
      <w:tblPr>
        <w:tblStyle w:val="Table12"/>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8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83">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01">
              <w:r w:rsidRPr="00000000">
                <w:rPr>
                  <w:rFonts w:ascii="Times" w:eastAsia="Times" w:hAnsi="Times" w:cs="Times"/>
                  <w:b/>
                  <w:bCs/>
                  <w:color w:val="000000"/>
                  <w:sz w:val="26"/>
                  <w:szCs w:val="26"/>
                  <w:shd w:val="clear" w:color="auto" w:fill="auto"/>
                  <w:rtl w:val="0"/>
                </w:rPr>
                <w:t>Rashbam on Exodus 23:2:1</w:t>
              </w:r>
            </w:hyperlink>
          </w:p>
          <w:p w:rsidR="00000000" w:rsidRPr="00000000" w:rsidP="00000000" w14:paraId="00000084">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(2) </w:t>
            </w:r>
            <w:r w:rsidRPr="00000000">
              <w:rPr>
                <w:rFonts w:ascii="Times" w:eastAsia="Times" w:hAnsi="Times" w:cs="Times"/>
                <w:sz w:val="28"/>
                <w:szCs w:val="28"/>
                <w:shd w:val="clear" w:color="auto" w:fill="auto"/>
                <w:rtl/>
              </w:rPr>
              <w:t>לא</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תהיה</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אחרי</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רבים</w:t>
            </w:r>
            <w:r w:rsidRPr="00000000">
              <w:rPr>
                <w:rFonts w:ascii="Times" w:eastAsia="Times" w:hAnsi="Times" w:cs="Times"/>
                <w:sz w:val="28"/>
                <w:szCs w:val="28"/>
                <w:shd w:val="clear" w:color="auto" w:fill="auto"/>
                <w:rtl/>
              </w:rPr>
              <w:t xml:space="preserve"> </w:t>
            </w:r>
            <w:r w:rsidRPr="00000000">
              <w:rPr>
                <w:rFonts w:ascii="Times" w:eastAsia="Times" w:hAnsi="Times" w:cs="Times"/>
                <w:sz w:val="28"/>
                <w:szCs w:val="28"/>
                <w:shd w:val="clear" w:color="auto" w:fill="auto"/>
                <w:rtl/>
              </w:rPr>
              <w:t>לרעות</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if</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your</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opinion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majority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are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about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to</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commit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error</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judgment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do</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not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remain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silent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because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are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majority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but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state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your</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view</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This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applies</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even</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if</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you</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know</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beforehand</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that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they</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will</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not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accept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your</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viewpoint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but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that</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of</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the</w:t>
            </w:r>
            <w:r w:rsidRPr="00000000">
              <w:rPr>
                <w:rFonts w:ascii="Times" w:eastAsia="Times" w:hAnsi="Times" w:cs="Times"/>
                <w:sz w:val="28"/>
                <w:szCs w:val="28"/>
                <w:shd w:val="clear" w:color="auto" w:fill="auto"/>
                <w:rtl w:val="0"/>
              </w:rPr>
              <w:t xml:space="preserve"> </w:t>
            </w:r>
            <w:r w:rsidRPr="00000000">
              <w:rPr>
                <w:rFonts w:ascii="Times" w:eastAsia="Times" w:hAnsi="Times" w:cs="Times"/>
                <w:sz w:val="28"/>
                <w:szCs w:val="28"/>
                <w:shd w:val="clear" w:color="auto" w:fill="auto"/>
                <w:rtl w:val="0"/>
              </w:rPr>
              <w:t>majority</w:t>
            </w:r>
            <w:r w:rsidRPr="00000000">
              <w:rPr>
                <w:rFonts w:ascii="Times" w:eastAsia="Times" w:hAnsi="Times" w:cs="Times"/>
                <w:sz w:val="28"/>
                <w:szCs w:val="28"/>
                <w:shd w:val="clear" w:color="auto" w:fill="auto"/>
                <w:rtl w:val="0"/>
              </w:rPr>
              <w:t>.</w:t>
            </w:r>
          </w:p>
        </w:tc>
        <w:tc>
          <w:tcPr>
            <w:shd w:val="clear" w:color="auto" w:fill="FFFFFF"/>
            <w:tcMar>
              <w:top w:w="0" w:type="dxa"/>
              <w:left w:w="150" w:type="dxa"/>
              <w:bottom w:w="0" w:type="dxa"/>
              <w:right w:w="150" w:type="dxa"/>
            </w:tcMar>
            <w:vAlign w:val="top"/>
          </w:tcPr>
          <w:p w:rsidR="00000000" w:rsidRPr="00000000" w:rsidP="00000000" w14:paraId="00000085">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86">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102">
              <w:r w:rsidRPr="00000000">
                <w:rPr>
                  <w:rFonts w:ascii="Times" w:eastAsia="Times" w:hAnsi="Times" w:cs="Times"/>
                  <w:b/>
                  <w:bCs/>
                  <w:color w:val="000000"/>
                  <w:sz w:val="36"/>
                  <w:szCs w:val="36"/>
                  <w:shd w:val="clear" w:color="auto" w:fill="auto"/>
                  <w:rtl/>
                </w:rPr>
                <w:t>רשב</w:t>
              </w:r>
            </w:hyperlink>
            <w:hyperlink r:id="rId103">
              <w:r w:rsidRPr="00000000">
                <w:rPr>
                  <w:rFonts w:ascii="Times" w:eastAsia="Times" w:hAnsi="Times" w:cs="Times"/>
                  <w:b/>
                  <w:bCs/>
                  <w:color w:val="000000"/>
                  <w:sz w:val="36"/>
                  <w:szCs w:val="36"/>
                  <w:shd w:val="clear" w:color="auto" w:fill="auto"/>
                  <w:rtl/>
                </w:rPr>
                <w:t>"</w:t>
              </w:r>
            </w:hyperlink>
            <w:hyperlink r:id="rId104">
              <w:r w:rsidRPr="00000000">
                <w:rPr>
                  <w:rFonts w:ascii="Times" w:eastAsia="Times" w:hAnsi="Times" w:cs="Times"/>
                  <w:b/>
                  <w:bCs/>
                  <w:color w:val="000000"/>
                  <w:sz w:val="36"/>
                  <w:szCs w:val="36"/>
                  <w:shd w:val="clear" w:color="auto" w:fill="auto"/>
                  <w:rtl/>
                </w:rPr>
                <w:t>ם</w:t>
              </w:r>
            </w:hyperlink>
            <w:hyperlink r:id="rId105">
              <w:r w:rsidRPr="00000000">
                <w:rPr>
                  <w:rFonts w:ascii="Times" w:eastAsia="Times" w:hAnsi="Times" w:cs="Times"/>
                  <w:b/>
                  <w:bCs/>
                  <w:color w:val="000000"/>
                  <w:sz w:val="36"/>
                  <w:szCs w:val="36"/>
                  <w:shd w:val="clear" w:color="auto" w:fill="auto"/>
                  <w:rtl/>
                </w:rPr>
                <w:t xml:space="preserve"> </w:t>
              </w:r>
            </w:hyperlink>
            <w:hyperlink r:id="rId106">
              <w:r w:rsidRPr="00000000">
                <w:rPr>
                  <w:rFonts w:ascii="Times" w:eastAsia="Times" w:hAnsi="Times" w:cs="Times"/>
                  <w:b/>
                  <w:bCs/>
                  <w:color w:val="000000"/>
                  <w:sz w:val="36"/>
                  <w:szCs w:val="36"/>
                  <w:shd w:val="clear" w:color="auto" w:fill="auto"/>
                  <w:rtl/>
                </w:rPr>
                <w:t>על</w:t>
              </w:r>
            </w:hyperlink>
            <w:hyperlink r:id="rId107">
              <w:r w:rsidRPr="00000000">
                <w:rPr>
                  <w:rFonts w:ascii="Times" w:eastAsia="Times" w:hAnsi="Times" w:cs="Times"/>
                  <w:b/>
                  <w:bCs/>
                  <w:color w:val="000000"/>
                  <w:sz w:val="36"/>
                  <w:szCs w:val="36"/>
                  <w:shd w:val="clear" w:color="auto" w:fill="auto"/>
                  <w:rtl/>
                </w:rPr>
                <w:t xml:space="preserve"> </w:t>
              </w:r>
            </w:hyperlink>
            <w:hyperlink r:id="rId108">
              <w:r w:rsidRPr="00000000">
                <w:rPr>
                  <w:rFonts w:ascii="Times" w:eastAsia="Times" w:hAnsi="Times" w:cs="Times"/>
                  <w:b/>
                  <w:bCs/>
                  <w:color w:val="000000"/>
                  <w:sz w:val="36"/>
                  <w:szCs w:val="36"/>
                  <w:shd w:val="clear" w:color="auto" w:fill="auto"/>
                  <w:rtl/>
                </w:rPr>
                <w:t>שמות</w:t>
              </w:r>
            </w:hyperlink>
            <w:hyperlink r:id="rId109">
              <w:r w:rsidRPr="00000000">
                <w:rPr>
                  <w:rFonts w:ascii="Times" w:eastAsia="Times" w:hAnsi="Times" w:cs="Times"/>
                  <w:b/>
                  <w:bCs/>
                  <w:color w:val="000000"/>
                  <w:sz w:val="36"/>
                  <w:szCs w:val="36"/>
                  <w:shd w:val="clear" w:color="auto" w:fill="auto"/>
                  <w:rtl/>
                </w:rPr>
                <w:t xml:space="preserve"> </w:t>
              </w:r>
            </w:hyperlink>
            <w:hyperlink r:id="rId110">
              <w:r w:rsidRPr="00000000">
                <w:rPr>
                  <w:rFonts w:ascii="Times" w:eastAsia="Times" w:hAnsi="Times" w:cs="Times"/>
                  <w:b/>
                  <w:bCs/>
                  <w:color w:val="000000"/>
                  <w:sz w:val="36"/>
                  <w:szCs w:val="36"/>
                  <w:shd w:val="clear" w:color="auto" w:fill="auto"/>
                  <w:rtl/>
                </w:rPr>
                <w:t>כ</w:t>
              </w:r>
            </w:hyperlink>
            <w:hyperlink r:id="rId111">
              <w:r w:rsidRPr="00000000">
                <w:rPr>
                  <w:rFonts w:ascii="Times" w:eastAsia="Times" w:hAnsi="Times" w:cs="Times"/>
                  <w:b/>
                  <w:bCs/>
                  <w:color w:val="000000"/>
                  <w:sz w:val="36"/>
                  <w:szCs w:val="36"/>
                  <w:shd w:val="clear" w:color="auto" w:fill="auto"/>
                  <w:rtl/>
                </w:rPr>
                <w:t>״</w:t>
              </w:r>
            </w:hyperlink>
            <w:hyperlink r:id="rId112">
              <w:r w:rsidRPr="00000000">
                <w:rPr>
                  <w:rFonts w:ascii="Times" w:eastAsia="Times" w:hAnsi="Times" w:cs="Times"/>
                  <w:b/>
                  <w:bCs/>
                  <w:color w:val="000000"/>
                  <w:sz w:val="36"/>
                  <w:szCs w:val="36"/>
                  <w:shd w:val="clear" w:color="auto" w:fill="auto"/>
                  <w:rtl/>
                </w:rPr>
                <w:t>ג</w:t>
              </w:r>
            </w:hyperlink>
            <w:hyperlink r:id="rId113">
              <w:r w:rsidRPr="00000000">
                <w:rPr>
                  <w:rFonts w:ascii="Times" w:eastAsia="Times" w:hAnsi="Times" w:cs="Times"/>
                  <w:b/>
                  <w:bCs/>
                  <w:color w:val="000000"/>
                  <w:sz w:val="36"/>
                  <w:szCs w:val="36"/>
                  <w:shd w:val="clear" w:color="auto" w:fill="auto"/>
                  <w:rtl/>
                </w:rPr>
                <w:t>:</w:t>
              </w:r>
            </w:hyperlink>
            <w:hyperlink r:id="rId114">
              <w:r w:rsidRPr="00000000">
                <w:rPr>
                  <w:rFonts w:ascii="Times" w:eastAsia="Times" w:hAnsi="Times" w:cs="Times"/>
                  <w:b/>
                  <w:bCs/>
                  <w:color w:val="000000"/>
                  <w:sz w:val="36"/>
                  <w:szCs w:val="36"/>
                  <w:shd w:val="clear" w:color="auto" w:fill="auto"/>
                  <w:rtl/>
                </w:rPr>
                <w:t>ב</w:t>
              </w:r>
            </w:hyperlink>
            <w:hyperlink r:id="rId115">
              <w:r w:rsidRPr="00000000">
                <w:rPr>
                  <w:rFonts w:ascii="Times" w:eastAsia="Times" w:hAnsi="Times" w:cs="Times"/>
                  <w:b/>
                  <w:bCs/>
                  <w:color w:val="000000"/>
                  <w:sz w:val="36"/>
                  <w:szCs w:val="36"/>
                  <w:shd w:val="clear" w:color="auto" w:fill="auto"/>
                  <w:rtl/>
                </w:rPr>
                <w:t>׳:</w:t>
              </w:r>
            </w:hyperlink>
            <w:hyperlink r:id="rId116">
              <w:r w:rsidRPr="00000000">
                <w:rPr>
                  <w:rFonts w:ascii="Times" w:eastAsia="Times" w:hAnsi="Times" w:cs="Times"/>
                  <w:b/>
                  <w:bCs/>
                  <w:color w:val="000000"/>
                  <w:sz w:val="36"/>
                  <w:szCs w:val="36"/>
                  <w:shd w:val="clear" w:color="auto" w:fill="auto"/>
                  <w:rtl/>
                </w:rPr>
                <w:t>א</w:t>
              </w:r>
            </w:hyperlink>
            <w:hyperlink r:id="rId117">
              <w:r w:rsidRPr="00000000">
                <w:rPr>
                  <w:rFonts w:ascii="Times" w:eastAsia="Times" w:hAnsi="Times" w:cs="Times"/>
                  <w:b/>
                  <w:bCs/>
                  <w:color w:val="000000"/>
                  <w:sz w:val="36"/>
                  <w:szCs w:val="36"/>
                  <w:shd w:val="clear" w:color="auto" w:fill="auto"/>
                  <w:rtl/>
                </w:rPr>
                <w:t>׳</w:t>
              </w:r>
            </w:hyperlink>
          </w:p>
          <w:p w:rsidR="00000000" w:rsidRPr="00000000" w:rsidP="00000000" w14:paraId="00000087">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8"/>
                <w:szCs w:val="38"/>
                <w:shd w:val="clear" w:color="auto" w:fill="auto"/>
                <w:rtl/>
              </w:rPr>
              <w:t>(</w:t>
            </w:r>
            <w:r w:rsidRPr="00000000">
              <w:rPr>
                <w:rFonts w:ascii="Times" w:eastAsia="Times" w:hAnsi="Times" w:cs="Times"/>
                <w:sz w:val="38"/>
                <w:szCs w:val="38"/>
                <w:shd w:val="clear" w:color="auto" w:fill="auto"/>
                <w:rtl/>
              </w:rPr>
              <w:t>ב</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תהיה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אחרי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רבים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לרעות</w:t>
            </w:r>
            <w:r w:rsidRPr="00000000">
              <w:rPr>
                <w:rFonts w:ascii="Times" w:eastAsia="Times" w:hAnsi="Times" w:cs="Times"/>
                <w:sz w:val="38"/>
                <w:szCs w:val="38"/>
                <w:shd w:val="clear" w:color="auto" w:fill="auto"/>
                <w:rtl/>
              </w:rPr>
              <w:t xml:space="preserve"> - </w:t>
            </w:r>
            <w:r w:rsidRPr="00000000">
              <w:rPr>
                <w:rFonts w:ascii="Times" w:eastAsia="Times" w:hAnsi="Times" w:cs="Times"/>
                <w:sz w:val="38"/>
                <w:szCs w:val="38"/>
                <w:shd w:val="clear" w:color="auto" w:fill="auto"/>
                <w:rtl/>
              </w:rPr>
              <w:t>אם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דנים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כדין</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לפי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דעתך</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ואף</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על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פי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יאמינו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לך</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כי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אם</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למרובים</w:t>
            </w:r>
            <w:r w:rsidRPr="00000000">
              <w:rPr>
                <w:rFonts w:ascii="Times" w:eastAsia="Times" w:hAnsi="Times" w:cs="Times"/>
                <w:sz w:val="38"/>
                <w:szCs w:val="38"/>
                <w:shd w:val="clear" w:color="auto" w:fill="auto"/>
                <w:rtl/>
              </w:rPr>
              <w:t>.</w:t>
            </w:r>
            <w:r w:rsidRPr="00000000">
              <w:rPr>
                <w:rFonts w:ascii="Times" w:eastAsia="Times" w:hAnsi="Times" w:cs="Times"/>
                <w:sz w:val="36"/>
                <w:szCs w:val="36"/>
                <w:shd w:val="clear" w:color="auto" w:fill="auto"/>
                <w:rtl w:val="0"/>
              </w:rPr>
              <w:t xml:space="preserve"> </w:t>
            </w:r>
          </w:p>
        </w:tc>
      </w:tr>
    </w:tbl>
    <w:p w:rsidR="00000000" w:rsidRPr="00000000" w:rsidP="00000000" w14:paraId="00000088">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8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The Rashbam, short for Rabbi Shmuel ben Meir, was a grandson of the great commentator Rashi.  The Rashbam lived in the 1100s.</w:t>
      </w:r>
    </w:p>
    <w:p w:rsidR="00000000" w:rsidRPr="00000000" w:rsidP="00000000" w14:paraId="0000008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8B">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According to the Rashbam, should you follow the majority?</w:t>
      </w:r>
    </w:p>
    <w:tbl>
      <w:tblPr>
        <w:tblStyle w:val="Table13"/>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8C">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8D">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18">
              <w:r w:rsidRPr="00000000">
                <w:rPr>
                  <w:rFonts w:ascii="Times" w:eastAsia="Times" w:hAnsi="Times" w:cs="Times"/>
                  <w:b/>
                  <w:bCs/>
                  <w:color w:val="000000"/>
                  <w:sz w:val="26"/>
                  <w:szCs w:val="26"/>
                  <w:shd w:val="clear" w:color="auto" w:fill="auto"/>
                  <w:rtl w:val="0"/>
                </w:rPr>
                <w:t>Chullin 11a:2-5</w:t>
              </w:r>
            </w:hyperlink>
          </w:p>
          <w:p w:rsidR="00000000" w:rsidRPr="00000000" w:rsidP="00000000" w14:paraId="0000008E">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 After discussing the role of presumptive status in determining </w:t>
            </w:r>
            <w:r w:rsidRPr="00000000">
              <w:rPr>
                <w:rFonts w:ascii="Times" w:eastAsia="Times" w:hAnsi="Times" w:cs="Times"/>
                <w:i/>
                <w:iCs/>
                <w:sz w:val="28"/>
                <w:szCs w:val="28"/>
                <w:shd w:val="clear" w:color="auto" w:fill="auto"/>
                <w:rtl w:val="0"/>
              </w:rPr>
              <w:t>halakha</w:t>
            </w:r>
            <w:r w:rsidRPr="00000000">
              <w:rPr>
                <w:rFonts w:ascii="Times" w:eastAsia="Times" w:hAnsi="Times" w:cs="Times"/>
                <w:sz w:val="28"/>
                <w:szCs w:val="28"/>
                <w:shd w:val="clear" w:color="auto" w:fill="auto"/>
                <w:rtl w:val="0"/>
              </w:rPr>
              <w:t xml:space="preserve">, the Gemara discusses the role of the majority. </w:t>
            </w:r>
            <w:r w:rsidRPr="00000000">
              <w:rPr>
                <w:rFonts w:ascii="Times" w:eastAsia="Times" w:hAnsi="Times" w:cs="Times"/>
                <w:b/>
                <w:bCs/>
                <w:sz w:val="28"/>
                <w:szCs w:val="28"/>
                <w:shd w:val="clear" w:color="auto" w:fill="auto"/>
                <w:rtl w:val="0"/>
              </w:rPr>
              <w:t>From where is this matter that the Sages stated: Follow the majority,</w:t>
            </w:r>
            <w:r w:rsidRPr="00000000">
              <w:rPr>
                <w:rFonts w:ascii="Times" w:eastAsia="Times" w:hAnsi="Times" w:cs="Times"/>
                <w:sz w:val="28"/>
                <w:szCs w:val="28"/>
                <w:shd w:val="clear" w:color="auto" w:fill="auto"/>
                <w:rtl w:val="0"/>
              </w:rPr>
              <w:t xml:space="preserve"> derived? The Gemara is surprised at the question: </w:t>
            </w:r>
            <w:r w:rsidRPr="00000000">
              <w:rPr>
                <w:rFonts w:ascii="Times" w:eastAsia="Times" w:hAnsi="Times" w:cs="Times"/>
                <w:b/>
                <w:bCs/>
                <w:sz w:val="28"/>
                <w:szCs w:val="28"/>
                <w:shd w:val="clear" w:color="auto" w:fill="auto"/>
                <w:rtl w:val="0"/>
              </w:rPr>
              <w:t>From where do we</w:t>
            </w:r>
            <w:r w:rsidRPr="00000000">
              <w:rPr>
                <w:rFonts w:ascii="Times" w:eastAsia="Times" w:hAnsi="Times" w:cs="Times"/>
                <w:sz w:val="28"/>
                <w:szCs w:val="28"/>
                <w:shd w:val="clear" w:color="auto" w:fill="auto"/>
                <w:rtl w:val="0"/>
              </w:rPr>
              <w:t xml:space="preserve"> derive it? Obviously, it is derived from a verse, </w:t>
            </w:r>
            <w:r w:rsidRPr="00000000">
              <w:rPr>
                <w:rFonts w:ascii="Times" w:eastAsia="Times" w:hAnsi="Times" w:cs="Times"/>
                <w:b/>
                <w:bCs/>
                <w:sz w:val="28"/>
                <w:szCs w:val="28"/>
                <w:shd w:val="clear" w:color="auto" w:fill="auto"/>
                <w:rtl w:val="0"/>
              </w:rPr>
              <w:t>as it is written</w:t>
            </w:r>
            <w:r w:rsidRPr="00000000">
              <w:rPr>
                <w:rFonts w:ascii="Times" w:eastAsia="Times" w:hAnsi="Times" w:cs="Times"/>
                <w:sz w:val="28"/>
                <w:szCs w:val="28"/>
                <w:shd w:val="clear" w:color="auto" w:fill="auto"/>
                <w:rtl w:val="0"/>
              </w:rPr>
              <w:t xml:space="preserve"> explicitly: </w:t>
            </w:r>
            <w:r w:rsidRPr="00000000">
              <w:rPr>
                <w:rFonts w:ascii="Times" w:eastAsia="Times" w:hAnsi="Times" w:cs="Times"/>
                <w:b/>
                <w:bCs/>
                <w:sz w:val="28"/>
                <w:szCs w:val="28"/>
                <w:shd w:val="clear" w:color="auto" w:fill="auto"/>
                <w:rtl w:val="0"/>
              </w:rPr>
              <w:t>“After the majority to incline”</w:t>
            </w:r>
            <w:r w:rsidRPr="00000000">
              <w:rPr>
                <w:rFonts w:ascii="Times" w:eastAsia="Times" w:hAnsi="Times" w:cs="Times"/>
                <w:sz w:val="28"/>
                <w:szCs w:val="28"/>
                <w:shd w:val="clear" w:color="auto" w:fill="auto"/>
                <w:rtl w:val="0"/>
              </w:rPr>
              <w:t xml:space="preserve"> (Exodus 23:2). The Gemara explains: With regard to </w:t>
            </w:r>
            <w:r w:rsidRPr="00000000">
              <w:rPr>
                <w:rFonts w:ascii="Times" w:eastAsia="Times" w:hAnsi="Times" w:cs="Times"/>
                <w:b/>
                <w:bCs/>
                <w:sz w:val="28"/>
                <w:szCs w:val="28"/>
                <w:shd w:val="clear" w:color="auto" w:fill="auto"/>
                <w:rtl w:val="0"/>
              </w:rPr>
              <w:t>a majority that is</w:t>
            </w:r>
            <w:r w:rsidRPr="00000000">
              <w:rPr>
                <w:rFonts w:ascii="Times" w:eastAsia="Times" w:hAnsi="Times" w:cs="Times"/>
                <w:sz w:val="28"/>
                <w:szCs w:val="28"/>
                <w:shd w:val="clear" w:color="auto" w:fill="auto"/>
                <w:rtl w:val="0"/>
              </w:rPr>
              <w:t xml:space="preserve"> quantifiable </w:t>
            </w:r>
            <w:r w:rsidRPr="00000000">
              <w:rPr>
                <w:rFonts w:ascii="Times" w:eastAsia="Times" w:hAnsi="Times" w:cs="Times"/>
                <w:b/>
                <w:bCs/>
                <w:sz w:val="28"/>
                <w:szCs w:val="28"/>
                <w:shd w:val="clear" w:color="auto" w:fill="auto"/>
                <w:rtl w:val="0"/>
              </w:rPr>
              <w:t>before us, for example,</w:t>
            </w:r>
            <w:r w:rsidRPr="00000000">
              <w:rPr>
                <w:rFonts w:ascii="Times" w:eastAsia="Times" w:hAnsi="Times" w:cs="Times"/>
                <w:sz w:val="28"/>
                <w:szCs w:val="28"/>
                <w:shd w:val="clear" w:color="auto" w:fill="auto"/>
                <w:rtl w:val="0"/>
              </w:rPr>
              <w:t xml:space="preserve"> in the case of a piece of meat that was found on the street before ten shops, </w:t>
            </w:r>
            <w:r w:rsidRPr="00000000">
              <w:rPr>
                <w:rFonts w:ascii="Times" w:eastAsia="Times" w:hAnsi="Times" w:cs="Times"/>
                <w:b/>
                <w:bCs/>
                <w:sz w:val="28"/>
                <w:szCs w:val="28"/>
                <w:shd w:val="clear" w:color="auto" w:fill="auto"/>
                <w:rtl w:val="0"/>
              </w:rPr>
              <w:t>nine shops</w:t>
            </w:r>
            <w:r w:rsidRPr="00000000">
              <w:rPr>
                <w:rFonts w:ascii="Times" w:eastAsia="Times" w:hAnsi="Times" w:cs="Times"/>
                <w:sz w:val="28"/>
                <w:szCs w:val="28"/>
                <w:shd w:val="clear" w:color="auto" w:fill="auto"/>
                <w:rtl w:val="0"/>
              </w:rPr>
              <w:t xml:space="preserve"> selling kosher meat and one shop selling non-kosher meat, one follows the majority and deems that piece kosher. </w:t>
            </w:r>
            <w:r w:rsidRPr="00000000">
              <w:rPr>
                <w:rFonts w:ascii="Times" w:eastAsia="Times" w:hAnsi="Times" w:cs="Times"/>
                <w:b/>
                <w:bCs/>
                <w:sz w:val="28"/>
                <w:szCs w:val="28"/>
                <w:shd w:val="clear" w:color="auto" w:fill="auto"/>
                <w:rtl w:val="0"/>
              </w:rPr>
              <w:t>Or</w:t>
            </w:r>
            <w:r w:rsidRPr="00000000">
              <w:rPr>
                <w:rFonts w:ascii="Times" w:eastAsia="Times" w:hAnsi="Times" w:cs="Times"/>
                <w:sz w:val="28"/>
                <w:szCs w:val="28"/>
                <w:shd w:val="clear" w:color="auto" w:fill="auto"/>
                <w:rtl w:val="0"/>
              </w:rPr>
              <w:t xml:space="preserve"> when the </w:t>
            </w:r>
            <w:r w:rsidRPr="00000000">
              <w:rPr>
                <w:rFonts w:ascii="Times" w:eastAsia="Times" w:hAnsi="Times" w:cs="Times"/>
                <w:b/>
                <w:bCs/>
                <w:sz w:val="28"/>
                <w:szCs w:val="28"/>
                <w:shd w:val="clear" w:color="auto" w:fill="auto"/>
                <w:rtl w:val="0"/>
              </w:rPr>
              <w:t>Sanhedrin</w:t>
            </w:r>
            <w:r w:rsidRPr="00000000">
              <w:rPr>
                <w:rFonts w:ascii="Times" w:eastAsia="Times" w:hAnsi="Times" w:cs="Times"/>
                <w:sz w:val="28"/>
                <w:szCs w:val="28"/>
                <w:shd w:val="clear" w:color="auto" w:fill="auto"/>
                <w:rtl w:val="0"/>
              </w:rPr>
              <w:t xml:space="preserve"> adjudicates a case, one follows a majority of the judges in determining the ruling. In these cases, </w:t>
            </w:r>
            <w:r w:rsidRPr="00000000">
              <w:rPr>
                <w:rFonts w:ascii="Times" w:eastAsia="Times" w:hAnsi="Times" w:cs="Times"/>
                <w:b/>
                <w:bCs/>
                <w:sz w:val="28"/>
                <w:szCs w:val="28"/>
                <w:shd w:val="clear" w:color="auto" w:fill="auto"/>
                <w:rtl w:val="0"/>
              </w:rPr>
              <w:t>we do not raise the dilemma.</w:t>
            </w:r>
            <w:r w:rsidRPr="00000000">
              <w:rPr>
                <w:rFonts w:ascii="Times" w:eastAsia="Times" w:hAnsi="Times" w:cs="Times"/>
                <w:sz w:val="28"/>
                <w:szCs w:val="28"/>
                <w:shd w:val="clear" w:color="auto" w:fill="auto"/>
                <w:rtl w:val="0"/>
              </w:rPr>
              <w:t xml:space="preserve"> </w:t>
            </w:r>
          </w:p>
        </w:tc>
        <w:tc>
          <w:tcPr>
            <w:shd w:val="clear" w:color="auto" w:fill="FFFFFF"/>
            <w:tcMar>
              <w:top w:w="0" w:type="dxa"/>
              <w:left w:w="150" w:type="dxa"/>
              <w:bottom w:w="0" w:type="dxa"/>
              <w:right w:w="150" w:type="dxa"/>
            </w:tcMar>
            <w:vAlign w:val="top"/>
          </w:tcPr>
          <w:p w:rsidR="00000000" w:rsidRPr="00000000" w:rsidP="00000000" w14:paraId="0000008F">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90">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חולין</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י</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ב</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ה</w:t>
            </w:r>
            <w:r w:rsidRPr="00000000">
              <w:rPr>
                <w:rFonts w:ascii="Times" w:eastAsia="Times" w:hAnsi="Times" w:cs="Times"/>
                <w:b/>
                <w:bCs/>
                <w:sz w:val="36"/>
                <w:szCs w:val="36"/>
                <w:shd w:val="clear" w:color="auto" w:fill="auto"/>
                <w:rtl/>
              </w:rPr>
              <w:t>׳</w:t>
            </w:r>
          </w:p>
          <w:p w:rsidR="00000000" w:rsidRPr="00000000" w:rsidP="00000000" w14:paraId="00000091">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מנא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מילתא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דאמור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רבנן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זיל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בתר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רובא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מנלן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דכתיב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שמות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כג</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אחרי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להטות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רובא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דאיתא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קמן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כגון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חנויות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וסנהדרין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מיבעיא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לן</w:t>
            </w:r>
            <w:r w:rsidRPr="00000000">
              <w:rPr>
                <w:rFonts w:ascii="Times" w:eastAsia="Times" w:hAnsi="Times" w:cs="Times"/>
                <w:sz w:val="36"/>
                <w:szCs w:val="36"/>
                <w:shd w:val="clear" w:color="auto" w:fill="auto"/>
                <w:rtl/>
              </w:rPr>
              <w:t xml:space="preserve"> </w:t>
            </w:r>
          </w:p>
        </w:tc>
      </w:tr>
    </w:tbl>
    <w:p w:rsidR="00000000" w:rsidRPr="00000000" w:rsidP="00000000" w14:paraId="00000092">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93">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The Babylonian Talmud, in Tractate Chullin, is discussing how one makes decisions about kosher butchering when there is an uncertainty.  </w:t>
      </w:r>
    </w:p>
    <w:p w:rsidR="00000000" w:rsidRPr="00000000" w:rsidP="00000000" w14:paraId="0000009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95">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According to the Talmud's interpretation of "Don't follow after the majority", should you follow after the majority?</w:t>
      </w:r>
    </w:p>
    <w:tbl>
      <w:tblPr>
        <w:tblStyle w:val="Table14"/>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96">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97">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19">
              <w:r w:rsidRPr="00000000">
                <w:rPr>
                  <w:rFonts w:ascii="Times" w:eastAsia="Times" w:hAnsi="Times" w:cs="Times"/>
                  <w:b/>
                  <w:bCs/>
                  <w:color w:val="000000"/>
                  <w:sz w:val="26"/>
                  <w:szCs w:val="26"/>
                  <w:shd w:val="clear" w:color="auto" w:fill="auto"/>
                  <w:rtl w:val="0"/>
                </w:rPr>
                <w:t>Bava Metzia 59b:5</w:t>
              </w:r>
            </w:hyperlink>
          </w:p>
          <w:p w:rsidR="00000000" w:rsidRPr="00000000" w:rsidP="00000000" w14:paraId="00000098">
            <w:pPr>
              <w:pageBreakBefore w:val="0"/>
              <w:pBdr>
                <w:top w:val="nil"/>
                <w:left w:val="nil"/>
                <w:bottom w:val="nil"/>
                <w:right w:val="nil"/>
                <w:between w:val="nil"/>
              </w:pBdr>
              <w:shd w:val="clear" w:color="auto" w:fill="auto"/>
              <w:rPr>
                <w:rFonts w:ascii="Times" w:eastAsia="Times" w:hAnsi="Times" w:cs="Times"/>
                <w:b/>
                <w:bCs/>
                <w:sz w:val="28"/>
                <w:szCs w:val="28"/>
                <w:shd w:val="clear" w:color="auto" w:fill="auto"/>
              </w:rPr>
            </w:pPr>
            <w:r w:rsidRPr="00000000">
              <w:rPr>
                <w:rFonts w:ascii="Times" w:eastAsia="Times" w:hAnsi="Times" w:cs="Times"/>
                <w:b/>
                <w:bCs/>
                <w:sz w:val="28"/>
                <w:szCs w:val="28"/>
                <w:shd w:val="clear" w:color="auto" w:fill="auto"/>
                <w:rtl w:val="0"/>
              </w:rPr>
              <w:t>Rabbi Yehoshua stood on his feet and said:</w:t>
            </w:r>
            <w:r w:rsidRPr="00000000">
              <w:rPr>
                <w:rFonts w:ascii="Times" w:eastAsia="Times" w:hAnsi="Times" w:cs="Times"/>
                <w:sz w:val="28"/>
                <w:szCs w:val="28"/>
                <w:shd w:val="clear" w:color="auto" w:fill="auto"/>
                <w:rtl w:val="0"/>
              </w:rPr>
              <w:t xml:space="preserve"> It is written: </w:t>
            </w:r>
            <w:r w:rsidRPr="00000000">
              <w:rPr>
                <w:rFonts w:ascii="Times" w:eastAsia="Times" w:hAnsi="Times" w:cs="Times"/>
                <w:b/>
                <w:bCs/>
                <w:sz w:val="28"/>
                <w:szCs w:val="28"/>
                <w:shd w:val="clear" w:color="auto" w:fill="auto"/>
                <w:rtl w:val="0"/>
              </w:rPr>
              <w:t>“It is not in heaven”</w:t>
            </w:r>
            <w:r w:rsidRPr="00000000">
              <w:rPr>
                <w:rFonts w:ascii="Times" w:eastAsia="Times" w:hAnsi="Times" w:cs="Times"/>
                <w:sz w:val="28"/>
                <w:szCs w:val="28"/>
                <w:shd w:val="clear" w:color="auto" w:fill="auto"/>
                <w:rtl w:val="0"/>
              </w:rPr>
              <w:t xml:space="preserve"> (Deuteronomy 30:12). The Gemara asks: </w:t>
            </w:r>
            <w:r w:rsidRPr="00000000">
              <w:rPr>
                <w:rFonts w:ascii="Times" w:eastAsia="Times" w:hAnsi="Times" w:cs="Times"/>
                <w:b/>
                <w:bCs/>
                <w:sz w:val="28"/>
                <w:szCs w:val="28"/>
                <w:shd w:val="clear" w:color="auto" w:fill="auto"/>
                <w:rtl w:val="0"/>
              </w:rPr>
              <w:t>What</w:t>
            </w:r>
            <w:r w:rsidRPr="00000000">
              <w:rPr>
                <w:rFonts w:ascii="Times" w:eastAsia="Times" w:hAnsi="Times" w:cs="Times"/>
                <w:sz w:val="28"/>
                <w:szCs w:val="28"/>
                <w:shd w:val="clear" w:color="auto" w:fill="auto"/>
                <w:rtl w:val="0"/>
              </w:rPr>
              <w:t xml:space="preserve"> is the relevance of the phrase </w:t>
            </w:r>
            <w:r w:rsidRPr="00000000">
              <w:rPr>
                <w:rFonts w:ascii="Times" w:eastAsia="Times" w:hAnsi="Times" w:cs="Times"/>
                <w:b/>
                <w:bCs/>
                <w:sz w:val="28"/>
                <w:szCs w:val="28"/>
                <w:shd w:val="clear" w:color="auto" w:fill="auto"/>
                <w:rtl w:val="0"/>
              </w:rPr>
              <w:t>“It is not in heaven”</w:t>
            </w:r>
            <w:r w:rsidRPr="00000000">
              <w:rPr>
                <w:rFonts w:ascii="Times" w:eastAsia="Times" w:hAnsi="Times" w:cs="Times"/>
                <w:sz w:val="28"/>
                <w:szCs w:val="28"/>
                <w:shd w:val="clear" w:color="auto" w:fill="auto"/>
                <w:rtl w:val="0"/>
              </w:rPr>
              <w:t xml:space="preserve"> in this context? </w:t>
            </w:r>
            <w:r w:rsidRPr="00000000">
              <w:rPr>
                <w:rFonts w:ascii="Times" w:eastAsia="Times" w:hAnsi="Times" w:cs="Times"/>
                <w:b/>
                <w:bCs/>
                <w:sz w:val="28"/>
                <w:szCs w:val="28"/>
                <w:shd w:val="clear" w:color="auto" w:fill="auto"/>
                <w:rtl w:val="0"/>
              </w:rPr>
              <w:t>Rabbi Yirmeya says:</w:t>
            </w:r>
            <w:r w:rsidRPr="00000000">
              <w:rPr>
                <w:rFonts w:ascii="Times" w:eastAsia="Times" w:hAnsi="Times" w:cs="Times"/>
                <w:sz w:val="28"/>
                <w:szCs w:val="28"/>
                <w:shd w:val="clear" w:color="auto" w:fill="auto"/>
                <w:rtl w:val="0"/>
              </w:rPr>
              <w:t xml:space="preserve"> Since </w:t>
            </w:r>
            <w:r w:rsidRPr="00000000">
              <w:rPr>
                <w:rFonts w:ascii="Times" w:eastAsia="Times" w:hAnsi="Times" w:cs="Times"/>
                <w:b/>
                <w:bCs/>
                <w:sz w:val="28"/>
                <w:szCs w:val="28"/>
                <w:shd w:val="clear" w:color="auto" w:fill="auto"/>
                <w:rtl w:val="0"/>
              </w:rPr>
              <w:t>the Torah was already given at Mount Sinai, we do not regard a Divine Voice, as You already wrote at Mount Sinai, in the Torah: “After a majority to incline”</w:t>
            </w:r>
            <w:r w:rsidRPr="00000000">
              <w:rPr>
                <w:rFonts w:ascii="Times" w:eastAsia="Times" w:hAnsi="Times" w:cs="Times"/>
                <w:sz w:val="28"/>
                <w:szCs w:val="28"/>
                <w:shd w:val="clear" w:color="auto" w:fill="auto"/>
                <w:rtl w:val="0"/>
              </w:rPr>
              <w:t xml:space="preserve"> (Exodus 23:2). Since the majority of Rabbis disagreed with Rabbi Eliezer’s opinion, the </w:t>
            </w:r>
            <w:r w:rsidRPr="00000000">
              <w:rPr>
                <w:rFonts w:ascii="Times" w:eastAsia="Times" w:hAnsi="Times" w:cs="Times"/>
                <w:i/>
                <w:iCs/>
                <w:sz w:val="28"/>
                <w:szCs w:val="28"/>
                <w:shd w:val="clear" w:color="auto" w:fill="auto"/>
                <w:rtl w:val="0"/>
              </w:rPr>
              <w:t>halakha</w:t>
            </w:r>
            <w:r w:rsidRPr="00000000">
              <w:rPr>
                <w:rFonts w:ascii="Times" w:eastAsia="Times" w:hAnsi="Times" w:cs="Times"/>
                <w:sz w:val="28"/>
                <w:szCs w:val="28"/>
                <w:shd w:val="clear" w:color="auto" w:fill="auto"/>
                <w:rtl w:val="0"/>
              </w:rPr>
              <w:t xml:space="preserve"> is not ruled in accordance with his opinion. The Gemara relates: Years after, </w:t>
            </w:r>
            <w:r w:rsidRPr="00000000">
              <w:rPr>
                <w:rFonts w:ascii="Times" w:eastAsia="Times" w:hAnsi="Times" w:cs="Times"/>
                <w:b/>
                <w:bCs/>
                <w:sz w:val="28"/>
                <w:szCs w:val="28"/>
                <w:shd w:val="clear" w:color="auto" w:fill="auto"/>
                <w:rtl w:val="0"/>
              </w:rPr>
              <w:t>Rabbi Natan encountered Elijah</w:t>
            </w:r>
            <w:r w:rsidRPr="00000000">
              <w:rPr>
                <w:rFonts w:ascii="Times" w:eastAsia="Times" w:hAnsi="Times" w:cs="Times"/>
                <w:sz w:val="28"/>
                <w:szCs w:val="28"/>
                <w:shd w:val="clear" w:color="auto" w:fill="auto"/>
                <w:rtl w:val="0"/>
              </w:rPr>
              <w:t xml:space="preserve"> the prophet and </w:t>
            </w:r>
            <w:r w:rsidRPr="00000000">
              <w:rPr>
                <w:rFonts w:ascii="Times" w:eastAsia="Times" w:hAnsi="Times" w:cs="Times"/>
                <w:b/>
                <w:bCs/>
                <w:sz w:val="28"/>
                <w:szCs w:val="28"/>
                <w:shd w:val="clear" w:color="auto" w:fill="auto"/>
                <w:rtl w:val="0"/>
              </w:rPr>
              <w:t xml:space="preserve">said to him: What did the Holy One, Blessed be </w:t>
            </w:r>
            <w:r w:rsidRPr="00000000">
              <w:rPr>
                <w:rFonts w:ascii="Times" w:eastAsia="Times" w:hAnsi="Times" w:cs="Times"/>
                <w:b/>
                <w:bCs/>
                <w:sz w:val="28"/>
                <w:szCs w:val="28"/>
                <w:rtl w:val="0"/>
              </w:rPr>
              <w:t>G-d</w:t>
            </w:r>
            <w:r w:rsidRPr="00000000">
              <w:rPr>
                <w:rFonts w:ascii="Times" w:eastAsia="Times" w:hAnsi="Times" w:cs="Times"/>
                <w:b/>
                <w:bCs/>
                <w:sz w:val="28"/>
                <w:szCs w:val="28"/>
                <w:shd w:val="clear" w:color="auto" w:fill="auto"/>
                <w:rtl w:val="0"/>
              </w:rPr>
              <w:t>, do at that time,</w:t>
            </w:r>
            <w:r w:rsidRPr="00000000">
              <w:rPr>
                <w:rFonts w:ascii="Times" w:eastAsia="Times" w:hAnsi="Times" w:cs="Times"/>
                <w:sz w:val="28"/>
                <w:szCs w:val="28"/>
                <w:shd w:val="clear" w:color="auto" w:fill="auto"/>
                <w:rtl w:val="0"/>
              </w:rPr>
              <w:t xml:space="preserve"> when Rabbi Yehoshua issued his declaration? Elijah </w:t>
            </w:r>
            <w:r w:rsidRPr="00000000">
              <w:rPr>
                <w:rFonts w:ascii="Times" w:eastAsia="Times" w:hAnsi="Times" w:cs="Times"/>
                <w:b/>
                <w:bCs/>
                <w:sz w:val="28"/>
                <w:szCs w:val="28"/>
                <w:shd w:val="clear" w:color="auto" w:fill="auto"/>
                <w:rtl w:val="0"/>
              </w:rPr>
              <w:t>said to him:</w:t>
            </w:r>
            <w:r w:rsidRPr="00000000">
              <w:rPr>
                <w:rFonts w:ascii="Times" w:eastAsia="Times" w:hAnsi="Times" w:cs="Times"/>
                <w:sz w:val="28"/>
                <w:szCs w:val="28"/>
                <w:shd w:val="clear" w:color="auto" w:fill="auto"/>
                <w:rtl w:val="0"/>
              </w:rPr>
              <w:t xml:space="preserve"> The Holy One, Blessed be</w:t>
            </w:r>
            <w:r w:rsidRPr="00000000">
              <w:rPr>
                <w:rFonts w:ascii="Times" w:eastAsia="Times" w:hAnsi="Times" w:cs="Times"/>
                <w:sz w:val="28"/>
                <w:szCs w:val="28"/>
                <w:rtl w:val="0"/>
              </w:rPr>
              <w:t xml:space="preserve"> G-d</w:t>
            </w:r>
            <w:r w:rsidRPr="00000000">
              <w:rPr>
                <w:rFonts w:ascii="Times" w:eastAsia="Times" w:hAnsi="Times" w:cs="Times"/>
                <w:sz w:val="28"/>
                <w:szCs w:val="28"/>
                <w:shd w:val="clear" w:color="auto" w:fill="auto"/>
                <w:rtl w:val="0"/>
              </w:rPr>
              <w:t xml:space="preserve">, </w:t>
            </w:r>
            <w:r w:rsidRPr="00000000">
              <w:rPr>
                <w:rFonts w:ascii="Times" w:eastAsia="Times" w:hAnsi="Times" w:cs="Times"/>
                <w:b/>
                <w:bCs/>
                <w:sz w:val="28"/>
                <w:szCs w:val="28"/>
                <w:shd w:val="clear" w:color="auto" w:fill="auto"/>
                <w:rtl w:val="0"/>
              </w:rPr>
              <w:t>smiled and said: My children have triumphed over Me; My children have triumphed over Me.</w:t>
            </w:r>
          </w:p>
        </w:tc>
        <w:tc>
          <w:tcPr>
            <w:shd w:val="clear" w:color="auto" w:fill="FFFFFF"/>
            <w:tcMar>
              <w:top w:w="0" w:type="dxa"/>
              <w:left w:w="150" w:type="dxa"/>
              <w:bottom w:w="0" w:type="dxa"/>
              <w:right w:w="150" w:type="dxa"/>
            </w:tcMar>
            <w:vAlign w:val="top"/>
          </w:tcPr>
          <w:p w:rsidR="00000000" w:rsidRPr="00000000" w:rsidP="00000000" w14:paraId="00000099">
            <w:pPr>
              <w:pageBreakBefore w:val="0"/>
              <w:pBdr>
                <w:top w:val="nil"/>
                <w:left w:val="nil"/>
                <w:bottom w:val="nil"/>
                <w:right w:val="nil"/>
                <w:between w:val="nil"/>
              </w:pBdr>
              <w:shd w:val="clear" w:color="auto" w:fill="auto"/>
              <w:bidi/>
              <w:rPr>
                <w:rFonts w:ascii="Times" w:eastAsia="Times" w:hAnsi="Times" w:cs="Times"/>
                <w:b/>
                <w:bCs/>
                <w:sz w:val="30"/>
                <w:szCs w:val="30"/>
                <w:shd w:val="clear" w:color="auto" w:fill="auto"/>
              </w:rPr>
            </w:pPr>
          </w:p>
          <w:p w:rsidR="00000000" w:rsidRPr="00000000" w:rsidP="00000000" w14:paraId="0000009A">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בבא</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מציעא</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נ</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ט</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ב</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ה</w:t>
            </w:r>
            <w:r w:rsidRPr="00000000">
              <w:rPr>
                <w:rFonts w:ascii="Times" w:eastAsia="Times" w:hAnsi="Times" w:cs="Times"/>
                <w:b/>
                <w:bCs/>
                <w:sz w:val="36"/>
                <w:szCs w:val="36"/>
                <w:shd w:val="clear" w:color="auto" w:fill="auto"/>
                <w:rtl/>
              </w:rPr>
              <w:t>׳</w:t>
            </w:r>
          </w:p>
          <w:p w:rsidR="00000000" w:rsidRPr="00000000" w:rsidP="00000000" w14:paraId="0000009B">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עמד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יהושע</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רגליו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דברים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בשמים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היא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מאי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בשמים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היא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ירמיה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שכבר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נתנה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תורה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מהר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סיני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משגיחין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בבת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קול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שכבר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כתבת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בהר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סיני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בתורה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שמות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כג</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אחרי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להטות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אשכחיה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נתן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לאליהו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מאי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עביד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קוב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בההיא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שעתא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חייך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נצחוני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נצחוני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בני</w:t>
            </w:r>
          </w:p>
        </w:tc>
      </w:tr>
    </w:tbl>
    <w:p w:rsidR="00000000" w:rsidRPr="00000000" w:rsidP="00000000" w14:paraId="0000009C">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9D">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The Babylonian Talmud, in Tractate Bava Metzia, is telling a story in which all the rabbis disagree with Rabbi Eliezer about whether a particular oven is pure or not.  Rabbi Eliezer brings miracles from nature to prove his point, culminating in G-d chiming in that Rabbi Eliezer is right.</w:t>
      </w:r>
    </w:p>
    <w:p w:rsidR="00000000" w:rsidRPr="00000000" w:rsidP="00000000" w14:paraId="0000009E">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9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According to the Talmud in Tractate Bava Metzia, should we follow the majority?</w:t>
      </w:r>
    </w:p>
    <w:p w:rsidR="00000000" w:rsidRPr="00000000" w:rsidP="00000000" w14:paraId="000000A0">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A1">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r w:rsidRPr="00000000">
        <w:rPr>
          <w:rFonts w:ascii="Times" w:eastAsia="Times" w:hAnsi="Times" w:cs="Times"/>
          <w:sz w:val="28"/>
          <w:szCs w:val="28"/>
          <w:highlight w:val="white"/>
          <w:rtl w:val="0"/>
        </w:rPr>
        <w:t>Did Jews vote on communal matters?</w:t>
      </w:r>
    </w:p>
    <w:tbl>
      <w:tblPr>
        <w:tblStyle w:val="Table15"/>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A2">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A3">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20">
              <w:r w:rsidRPr="00000000">
                <w:rPr>
                  <w:rFonts w:ascii="Times" w:eastAsia="Times" w:hAnsi="Times" w:cs="Times"/>
                  <w:b/>
                  <w:bCs/>
                  <w:color w:val="000000"/>
                  <w:sz w:val="26"/>
                  <w:szCs w:val="26"/>
                  <w:shd w:val="clear" w:color="auto" w:fill="auto"/>
                  <w:rtl w:val="0"/>
                </w:rPr>
                <w:t>Beitzah 5a:6-7</w:t>
              </w:r>
            </w:hyperlink>
          </w:p>
          <w:p w:rsidR="00000000" w:rsidRPr="00000000" w:rsidP="00000000" w14:paraId="000000A4">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And Rav Yoseif said: "Even from [the time of] the decree of Rabban Yohanan ben Zakkai and forward, the egg is forbidden; what's the reason? It [the original decree] was a matter [decided] in a vote, and any matter that was [decided] in a vote needs another vote to permit it."</w:t>
            </w:r>
          </w:p>
        </w:tc>
        <w:tc>
          <w:tcPr>
            <w:shd w:val="clear" w:color="auto" w:fill="FFFFFF"/>
            <w:tcMar>
              <w:top w:w="0" w:type="dxa"/>
              <w:left w:w="150" w:type="dxa"/>
              <w:bottom w:w="0" w:type="dxa"/>
              <w:right w:w="150" w:type="dxa"/>
            </w:tcMar>
            <w:vAlign w:val="top"/>
          </w:tcPr>
          <w:p w:rsidR="00000000" w:rsidRPr="00000000" w:rsidP="00000000" w14:paraId="000000A5">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A6">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ביצה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ו</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ז</w:t>
            </w:r>
            <w:r w:rsidRPr="00000000">
              <w:rPr>
                <w:rFonts w:ascii="Times" w:eastAsia="Times" w:hAnsi="Times" w:cs="Times"/>
                <w:b/>
                <w:bCs/>
                <w:sz w:val="36"/>
                <w:szCs w:val="36"/>
                <w:shd w:val="clear" w:color="auto" w:fill="auto"/>
                <w:rtl/>
              </w:rPr>
              <w:t>׳</w:t>
            </w:r>
          </w:p>
          <w:p w:rsidR="00000000" w:rsidRPr="00000000" w:rsidP="00000000" w14:paraId="000000A7">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 </w:t>
            </w:r>
            <w:r w:rsidRPr="00000000">
              <w:rPr>
                <w:rFonts w:ascii="Times" w:eastAsia="Times" w:hAnsi="Times" w:cs="Times"/>
                <w:sz w:val="36"/>
                <w:szCs w:val="36"/>
                <w:shd w:val="clear" w:color="auto" w:fill="auto"/>
                <w:rtl/>
              </w:rPr>
              <w:t>ורב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יוסף</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אף</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מתקנת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יוחנן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זכאי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ואילך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ביצה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אסורה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ט</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הוי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דבר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שבמנין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דבר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שבמנין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צריך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מנין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אחר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להתירו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יוסף</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מנא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אמינא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w:t>
            </w:r>
            <w:r w:rsidRPr="00000000">
              <w:rPr>
                <w:rFonts w:ascii="Times" w:eastAsia="Times" w:hAnsi="Times" w:cs="Times"/>
                <w:sz w:val="36"/>
                <w:szCs w:val="36"/>
                <w:shd w:val="clear" w:color="auto" w:fill="auto"/>
                <w:rtl/>
              </w:rPr>
              <w:t xml:space="preserve"> </w:t>
            </w:r>
          </w:p>
        </w:tc>
      </w:tr>
    </w:tbl>
    <w:p w:rsidR="00000000" w:rsidRPr="00000000" w:rsidP="00000000" w14:paraId="000000A8">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A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the Babylonian Talmud, Tractate Beitza, which is about eggs and the rules for eating them if they have been laid on Shabbat or holidays.  This specific text has to do with whether an egg laid on the first day of Rosh Hashanah can be eaten on the second day of the holiday.  The Sanhedrin settled that with a vote, and so one rabbi can not just overrule that with his own ruling.  </w:t>
      </w:r>
    </w:p>
    <w:p w:rsidR="00000000" w:rsidRPr="00000000" w:rsidP="00000000" w14:paraId="000000AA">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 </w:t>
      </w:r>
    </w:p>
    <w:p w:rsidR="00000000" w:rsidRPr="00000000" w:rsidP="00000000" w14:paraId="000000AB">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does this say about Jewish views of leadership by many instead of just by one?</w:t>
      </w:r>
    </w:p>
    <w:p w:rsidR="00000000" w:rsidRPr="00000000" w:rsidP="00000000" w14:paraId="000000AC">
      <w:pPr>
        <w:pageBreakBefore w:val="0"/>
        <w:pBdr>
          <w:top w:val="nil"/>
          <w:left w:val="nil"/>
          <w:bottom w:val="nil"/>
          <w:right w:val="nil"/>
          <w:between w:val="nil"/>
        </w:pBdr>
        <w:shd w:val="clear" w:color="auto" w:fill="auto"/>
        <w:rPr>
          <w:rFonts w:ascii="Times" w:eastAsia="Times" w:hAnsi="Times" w:cs="Times"/>
          <w:sz w:val="30"/>
          <w:szCs w:val="30"/>
          <w:highlight w:val="white"/>
        </w:rPr>
      </w:pPr>
      <w:r w:rsidRPr="00000000">
        <w:rPr>
          <w:rFonts w:ascii="Times" w:eastAsia="Times" w:hAnsi="Times" w:cs="Times"/>
          <w:i/>
          <w:iCs/>
          <w:sz w:val="28"/>
          <w:szCs w:val="28"/>
          <w:highlight w:val="white"/>
          <w:rtl w:val="0"/>
        </w:rPr>
        <w:t>Does this say anything about Jewish views on multiple people getting to decide how matters should go?</w:t>
      </w:r>
    </w:p>
    <w:tbl>
      <w:tblPr>
        <w:tblStyle w:val="Table16"/>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AD">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AE">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21">
              <w:r w:rsidRPr="00000000">
                <w:rPr>
                  <w:rFonts w:ascii="Times" w:eastAsia="Times" w:hAnsi="Times" w:cs="Times"/>
                  <w:b/>
                  <w:bCs/>
                  <w:color w:val="000000"/>
                  <w:sz w:val="26"/>
                  <w:szCs w:val="26"/>
                  <w:shd w:val="clear" w:color="auto" w:fill="auto"/>
                  <w:rtl w:val="0"/>
                </w:rPr>
                <w:t>Jerusalem Talmud Avodah Zarah 16a:1</w:t>
              </w:r>
            </w:hyperlink>
          </w:p>
          <w:p w:rsidR="00000000" w:rsidRPr="00000000" w:rsidP="00000000" w14:paraId="000000AF">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Rav Yochanan said: I have a tradition from Rav Lazer bei Rav Tzadok that any </w:t>
            </w:r>
            <w:r w:rsidRPr="00000000">
              <w:rPr>
                <w:rFonts w:ascii="Times" w:eastAsia="Times" w:hAnsi="Times" w:cs="Times"/>
                <w:i/>
                <w:iCs/>
                <w:sz w:val="28"/>
                <w:szCs w:val="28"/>
                <w:shd w:val="clear" w:color="auto" w:fill="auto"/>
                <w:rtl w:val="0"/>
              </w:rPr>
              <w:t>gezeirah </w:t>
            </w:r>
            <w:r w:rsidRPr="00000000">
              <w:rPr>
                <w:rFonts w:ascii="Times" w:eastAsia="Times" w:hAnsi="Times" w:cs="Times"/>
                <w:sz w:val="28"/>
                <w:szCs w:val="28"/>
                <w:shd w:val="clear" w:color="auto" w:fill="auto"/>
                <w:rtl w:val="0"/>
              </w:rPr>
              <w:t xml:space="preserve">that a </w:t>
            </w:r>
            <w:r w:rsidRPr="00000000">
              <w:rPr>
                <w:rFonts w:ascii="Times" w:eastAsia="Times" w:hAnsi="Times" w:cs="Times"/>
                <w:i/>
                <w:iCs/>
                <w:sz w:val="28"/>
                <w:szCs w:val="28"/>
                <w:shd w:val="clear" w:color="auto" w:fill="auto"/>
                <w:rtl w:val="0"/>
              </w:rPr>
              <w:t>beis din </w:t>
            </w:r>
            <w:r w:rsidRPr="00000000">
              <w:rPr>
                <w:rFonts w:ascii="Times" w:eastAsia="Times" w:hAnsi="Times" w:cs="Times"/>
                <w:sz w:val="28"/>
                <w:szCs w:val="28"/>
                <w:shd w:val="clear" w:color="auto" w:fill="auto"/>
                <w:rtl w:val="0"/>
              </w:rPr>
              <w:t xml:space="preserve">legislates, but which the majority of the community does not accept, is not a valid </w:t>
            </w:r>
            <w:r w:rsidRPr="00000000">
              <w:rPr>
                <w:rFonts w:ascii="Times" w:eastAsia="Times" w:hAnsi="Times" w:cs="Times"/>
                <w:i/>
                <w:iCs/>
                <w:sz w:val="28"/>
                <w:szCs w:val="28"/>
                <w:shd w:val="clear" w:color="auto" w:fill="auto"/>
                <w:rtl w:val="0"/>
              </w:rPr>
              <w:t>gezeirah</w:t>
            </w:r>
            <w:r w:rsidRPr="00000000">
              <w:rPr>
                <w:rFonts w:ascii="Times" w:eastAsia="Times" w:hAnsi="Times" w:cs="Times"/>
                <w:sz w:val="28"/>
                <w:szCs w:val="28"/>
                <w:shd w:val="clear" w:color="auto" w:fill="auto"/>
                <w:rtl w:val="0"/>
              </w:rPr>
              <w:t>. </w:t>
            </w:r>
          </w:p>
        </w:tc>
        <w:tc>
          <w:tcPr>
            <w:shd w:val="clear" w:color="auto" w:fill="FFFFFF"/>
            <w:tcMar>
              <w:top w:w="0" w:type="dxa"/>
              <w:left w:w="150" w:type="dxa"/>
              <w:bottom w:w="0" w:type="dxa"/>
              <w:right w:w="150" w:type="dxa"/>
            </w:tcMar>
            <w:vAlign w:val="top"/>
          </w:tcPr>
          <w:p w:rsidR="00000000" w:rsidRPr="00000000" w:rsidP="00000000" w14:paraId="000000B0">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B1">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תלמוד</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ירושלמי</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עבודה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זרה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ט</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ז</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p>
          <w:p w:rsidR="00000000" w:rsidRPr="00000000" w:rsidP="00000000" w14:paraId="000000B2">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יוחנן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מקובל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לעזר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צדוק</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גזירה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שבית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דין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גוזרין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ואין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רוב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ציבור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מקבלין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עליהן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אינה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גזירה</w:t>
            </w:r>
            <w:r w:rsidRPr="00000000">
              <w:rPr>
                <w:rFonts w:ascii="Times" w:eastAsia="Times" w:hAnsi="Times" w:cs="Times"/>
                <w:sz w:val="36"/>
                <w:szCs w:val="36"/>
                <w:shd w:val="clear" w:color="auto" w:fill="auto"/>
                <w:rtl/>
              </w:rPr>
              <w:t xml:space="preserve"> </w:t>
            </w:r>
          </w:p>
        </w:tc>
      </w:tr>
    </w:tbl>
    <w:p w:rsidR="00000000" w:rsidRPr="00000000" w:rsidP="00000000" w14:paraId="000000B3">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B4">
      <w:pPr>
        <w:pageBreakBefore w:val="0"/>
        <w:pBdr>
          <w:top w:val="nil"/>
          <w:left w:val="nil"/>
          <w:bottom w:val="nil"/>
          <w:right w:val="nil"/>
          <w:between w:val="nil"/>
        </w:pBdr>
        <w:shd w:val="clear" w:color="auto" w:fill="auto"/>
        <w:rPr>
          <w:rFonts w:ascii="Times" w:eastAsia="Times" w:hAnsi="Times" w:cs="Times"/>
          <w:sz w:val="34"/>
          <w:szCs w:val="34"/>
        </w:rPr>
      </w:pPr>
    </w:p>
    <w:p w:rsidR="00000000" w:rsidRPr="00000000" w:rsidP="00000000" w14:paraId="000000B5">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the Jerusalem Talmud, Tractate Avodah Zarah, which is about idol worship.  It is saying that a gezeirah, which is a rabbinic innovation to meet the needs of the time, has to be put in place by a beit din, Rabbinic court, but the community still has to accept it for it to be binding.</w:t>
      </w:r>
    </w:p>
    <w:p w:rsidR="00000000" w:rsidRPr="00000000" w:rsidP="00000000" w14:paraId="000000B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B7">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On the spectrum between dictatorship and representative democracy, where does this text fall?</w:t>
      </w:r>
    </w:p>
    <w:p w:rsidR="00000000" w:rsidRPr="00000000" w:rsidP="00000000" w14:paraId="000000B8">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B9">
      <w:pPr>
        <w:pageBreakBefore w:val="0"/>
        <w:pBdr>
          <w:top w:val="nil"/>
          <w:left w:val="nil"/>
          <w:bottom w:val="nil"/>
          <w:right w:val="nil"/>
          <w:between w:val="nil"/>
        </w:pBdr>
        <w:shd w:val="clear" w:color="auto" w:fill="auto"/>
        <w:jc w:val="right"/>
        <w:rPr>
          <w:rFonts w:ascii="Times" w:eastAsia="Times" w:hAnsi="Times" w:cs="Times"/>
          <w:b/>
          <w:bCs/>
          <w:sz w:val="28"/>
          <w:szCs w:val="28"/>
          <w:highlight w:val="white"/>
        </w:rPr>
      </w:pPr>
      <w:r w:rsidRPr="00000000">
        <w:rPr>
          <w:rFonts w:ascii="Times" w:eastAsia="Times" w:hAnsi="Times" w:cs="Times"/>
          <w:b/>
          <w:bCs/>
          <w:sz w:val="30"/>
          <w:szCs w:val="30"/>
          <w:highlight w:val="white"/>
          <w:rtl/>
        </w:rPr>
        <w:t>שו</w:t>
      </w:r>
      <w:r w:rsidRPr="00000000">
        <w:rPr>
          <w:rFonts w:ascii="Times" w:eastAsia="Times" w:hAnsi="Times" w:cs="Times"/>
          <w:b/>
          <w:bCs/>
          <w:sz w:val="30"/>
          <w:szCs w:val="30"/>
          <w:highlight w:val="white"/>
          <w:rtl/>
        </w:rPr>
        <w:t>׳׳</w:t>
      </w:r>
      <w:r w:rsidRPr="00000000">
        <w:rPr>
          <w:rFonts w:ascii="Times" w:eastAsia="Times" w:hAnsi="Times" w:cs="Times"/>
          <w:b/>
          <w:bCs/>
          <w:sz w:val="30"/>
          <w:szCs w:val="30"/>
          <w:highlight w:val="white"/>
          <w:rtl/>
        </w:rPr>
        <w:t>ת</w:t>
      </w:r>
      <w:r w:rsidRPr="00000000">
        <w:rPr>
          <w:rFonts w:ascii="Times" w:eastAsia="Times" w:hAnsi="Times" w:cs="Times"/>
          <w:b/>
          <w:bCs/>
          <w:sz w:val="30"/>
          <w:szCs w:val="30"/>
          <w:highlight w:val="white"/>
          <w:rtl/>
        </w:rPr>
        <w:t xml:space="preserve"> </w:t>
      </w:r>
      <w:r w:rsidRPr="00000000">
        <w:rPr>
          <w:rFonts w:ascii="Times" w:eastAsia="Times" w:hAnsi="Times" w:cs="Times"/>
          <w:b/>
          <w:bCs/>
          <w:sz w:val="30"/>
          <w:szCs w:val="30"/>
          <w:highlight w:val="white"/>
          <w:rtl/>
        </w:rPr>
        <w:t>הרא</w:t>
      </w:r>
      <w:r w:rsidRPr="00000000">
        <w:rPr>
          <w:rFonts w:ascii="Times" w:eastAsia="Times" w:hAnsi="Times" w:cs="Times"/>
          <w:b/>
          <w:bCs/>
          <w:sz w:val="30"/>
          <w:szCs w:val="30"/>
          <w:highlight w:val="white"/>
          <w:rtl/>
        </w:rPr>
        <w:t>׳׳</w:t>
      </w:r>
      <w:r w:rsidRPr="00000000">
        <w:rPr>
          <w:rFonts w:ascii="Times" w:eastAsia="Times" w:hAnsi="Times" w:cs="Times"/>
          <w:b/>
          <w:bCs/>
          <w:sz w:val="30"/>
          <w:szCs w:val="30"/>
          <w:highlight w:val="white"/>
          <w:rtl/>
        </w:rPr>
        <w:t>ש</w:t>
      </w:r>
      <w:r w:rsidRPr="00000000">
        <w:rPr>
          <w:rFonts w:ascii="Times" w:eastAsia="Times" w:hAnsi="Times" w:cs="Times"/>
          <w:b/>
          <w:bCs/>
          <w:sz w:val="30"/>
          <w:szCs w:val="30"/>
          <w:highlight w:val="white"/>
          <w:rtl/>
        </w:rPr>
        <w:t xml:space="preserve"> </w:t>
      </w:r>
      <w:r w:rsidRPr="00000000">
        <w:rPr>
          <w:rFonts w:ascii="Times" w:eastAsia="Times" w:hAnsi="Times" w:cs="Times"/>
          <w:b/>
          <w:bCs/>
          <w:sz w:val="30"/>
          <w:szCs w:val="30"/>
          <w:highlight w:val="white"/>
          <w:rtl/>
        </w:rPr>
        <w:t>כלל</w:t>
      </w:r>
      <w:r w:rsidRPr="00000000">
        <w:rPr>
          <w:rFonts w:ascii="Times" w:eastAsia="Times" w:hAnsi="Times" w:cs="Times"/>
          <w:b/>
          <w:bCs/>
          <w:sz w:val="30"/>
          <w:szCs w:val="30"/>
          <w:highlight w:val="white"/>
          <w:rtl/>
        </w:rPr>
        <w:t xml:space="preserve"> </w:t>
      </w:r>
      <w:r w:rsidRPr="00000000">
        <w:rPr>
          <w:rFonts w:ascii="Times" w:eastAsia="Times" w:hAnsi="Times" w:cs="Times"/>
          <w:b/>
          <w:bCs/>
          <w:sz w:val="30"/>
          <w:szCs w:val="30"/>
          <w:highlight w:val="white"/>
          <w:rtl/>
        </w:rPr>
        <w:t>ו</w:t>
      </w:r>
      <w:r w:rsidRPr="00000000">
        <w:rPr>
          <w:rFonts w:ascii="Times" w:eastAsia="Times" w:hAnsi="Times" w:cs="Times"/>
          <w:b/>
          <w:bCs/>
          <w:sz w:val="30"/>
          <w:szCs w:val="30"/>
          <w:highlight w:val="white"/>
          <w:rtl/>
        </w:rPr>
        <w:t xml:space="preserve"> </w:t>
      </w:r>
      <w:r w:rsidRPr="00000000">
        <w:rPr>
          <w:rFonts w:ascii="Times" w:eastAsia="Times" w:hAnsi="Times" w:cs="Times"/>
          <w:b/>
          <w:bCs/>
          <w:sz w:val="30"/>
          <w:szCs w:val="30"/>
          <w:highlight w:val="white"/>
          <w:rtl/>
        </w:rPr>
        <w:t>סימן</w:t>
      </w:r>
      <w:r w:rsidRPr="00000000">
        <w:rPr>
          <w:rFonts w:ascii="Times" w:eastAsia="Times" w:hAnsi="Times" w:cs="Times"/>
          <w:b/>
          <w:bCs/>
          <w:sz w:val="30"/>
          <w:szCs w:val="30"/>
          <w:highlight w:val="white"/>
          <w:rtl/>
        </w:rPr>
        <w:t xml:space="preserve"> </w:t>
      </w:r>
      <w:r w:rsidRPr="00000000">
        <w:rPr>
          <w:rFonts w:ascii="Times" w:eastAsia="Times" w:hAnsi="Times" w:cs="Times"/>
          <w:b/>
          <w:bCs/>
          <w:sz w:val="30"/>
          <w:szCs w:val="30"/>
          <w:highlight w:val="white"/>
          <w:rtl/>
        </w:rPr>
        <w:t>ה</w:t>
      </w:r>
      <w:r w:rsidRPr="00000000">
        <w:rPr>
          <w:rFonts w:ascii="Times" w:eastAsia="Times" w:hAnsi="Times" w:cs="Times"/>
          <w:b/>
          <w:bCs/>
          <w:sz w:val="30"/>
          <w:szCs w:val="30"/>
          <w:highlight w:val="white"/>
          <w:rtl w:val="0"/>
        </w:rPr>
        <w:t>׳</w:t>
      </w:r>
    </w:p>
    <w:p w:rsidR="00000000" w:rsidRPr="00000000" w:rsidP="00000000" w14:paraId="000000BA">
      <w:pPr>
        <w:pageBreakBefore w:val="0"/>
        <w:pBdr>
          <w:top w:val="nil"/>
          <w:left w:val="nil"/>
          <w:bottom w:val="nil"/>
          <w:right w:val="nil"/>
          <w:between w:val="nil"/>
        </w:pBdr>
        <w:shd w:val="clear" w:color="auto" w:fill="auto"/>
        <w:rPr>
          <w:rFonts w:ascii="Times" w:eastAsia="Times" w:hAnsi="Times" w:cs="Times"/>
          <w:b/>
          <w:bCs/>
          <w:sz w:val="26"/>
          <w:szCs w:val="26"/>
          <w:highlight w:val="white"/>
        </w:rPr>
      </w:pPr>
      <w:r w:rsidRPr="00000000">
        <w:rPr>
          <w:rFonts w:ascii="Times" w:eastAsia="Times" w:hAnsi="Times" w:cs="Times"/>
          <w:b/>
          <w:bCs/>
          <w:sz w:val="26"/>
          <w:szCs w:val="26"/>
          <w:highlight w:val="white"/>
          <w:rtl w:val="0"/>
        </w:rPr>
        <w:t>Responsa of the Rosh 6:10</w:t>
      </w:r>
    </w:p>
    <w:p w:rsidR="00000000" w:rsidRPr="00000000" w:rsidP="00000000" w14:paraId="000000BB">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p>
    <w:p w:rsidR="00000000" w:rsidRPr="00000000" w:rsidP="00000000" w14:paraId="000000BC">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Regarding your question of whether two or three citizens in a city may remove themselves from a communal agreement, or from a decree of cherem (excommunication) on something: </w:t>
      </w:r>
    </w:p>
    <w:p w:rsidR="00000000" w:rsidRPr="00000000" w:rsidP="00000000" w14:paraId="000000B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Know, that regarding communal affairs, the Torah says, "lean towards the majority" (a rabbinic translation of Shemot 23:2).  Regarding any matter that the community agrees upon, go after the majority, and individuals must uphold everything that the majority decides for them. For if not, the community will never agree about anything, if it was within the power of individuals to negate the agreement.  Therefore the Torah says: regarding everything there's an agreement of the majority, "lean towards the majority." </w:t>
      </w:r>
    </w:p>
    <w:p w:rsidR="00000000" w:rsidRPr="00000000" w:rsidP="00000000" w14:paraId="000000B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B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The Rosh, which is short for “Rabbeinu Asher” (Ben Yechiel) lived in the late 1200s and early 1300s in Europe. He issued responsa, which were responses to questions he received about living Jewishly.  </w:t>
      </w:r>
    </w:p>
    <w:p w:rsidR="00000000" w:rsidRPr="00000000" w:rsidP="00000000" w14:paraId="000000C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C1">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How is this relevant to voting today?</w:t>
      </w:r>
    </w:p>
    <w:tbl>
      <w:tblPr>
        <w:tblStyle w:val="Table17"/>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C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C3">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4"/>
                <w:szCs w:val="24"/>
                <w:shd w:val="clear" w:color="auto" w:fill="auto"/>
              </w:rPr>
            </w:pPr>
            <w:hyperlink r:id="rId122">
              <w:r w:rsidRPr="00000000">
                <w:rPr>
                  <w:rFonts w:ascii="Times" w:eastAsia="Times" w:hAnsi="Times" w:cs="Times"/>
                  <w:b/>
                  <w:bCs/>
                  <w:color w:val="000000"/>
                  <w:sz w:val="26"/>
                  <w:szCs w:val="26"/>
                  <w:shd w:val="clear" w:color="auto" w:fill="auto"/>
                  <w:rtl w:val="0"/>
                </w:rPr>
                <w:t>Shulchan Arukh, Choshen Mishpat 163:1</w:t>
              </w:r>
            </w:hyperlink>
          </w:p>
          <w:p w:rsidR="00000000" w:rsidRPr="00000000" w:rsidP="00000000" w14:paraId="000000C4">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For any community matter on which they cannot find common ground, they should convene all taxpayers, and they should agree that each will voice his view altruistically, and they will follow the majority</w:t>
            </w:r>
          </w:p>
        </w:tc>
        <w:tc>
          <w:tcPr>
            <w:shd w:val="clear" w:color="auto" w:fill="FFFFFF"/>
            <w:tcMar>
              <w:top w:w="0" w:type="dxa"/>
              <w:left w:w="150" w:type="dxa"/>
              <w:bottom w:w="0" w:type="dxa"/>
              <w:right w:w="150" w:type="dxa"/>
            </w:tcMar>
            <w:vAlign w:val="top"/>
          </w:tcPr>
          <w:p w:rsidR="00000000" w:rsidRPr="00000000" w:rsidP="00000000" w14:paraId="000000C5">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C6">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123">
              <w:r w:rsidRPr="00000000">
                <w:rPr>
                  <w:rFonts w:ascii="Times" w:eastAsia="Times" w:hAnsi="Times" w:cs="Times"/>
                  <w:b/>
                  <w:bCs/>
                  <w:color w:val="000000"/>
                  <w:sz w:val="36"/>
                  <w:szCs w:val="36"/>
                  <w:shd w:val="clear" w:color="auto" w:fill="auto"/>
                  <w:rtl/>
                </w:rPr>
                <w:t>חושן</w:t>
              </w:r>
            </w:hyperlink>
            <w:hyperlink r:id="rId124">
              <w:r w:rsidRPr="00000000">
                <w:rPr>
                  <w:rFonts w:ascii="Times" w:eastAsia="Times" w:hAnsi="Times" w:cs="Times"/>
                  <w:b/>
                  <w:bCs/>
                  <w:color w:val="000000"/>
                  <w:sz w:val="36"/>
                  <w:szCs w:val="36"/>
                  <w:shd w:val="clear" w:color="auto" w:fill="auto"/>
                  <w:rtl/>
                </w:rPr>
                <w:t xml:space="preserve"> </w:t>
              </w:r>
            </w:hyperlink>
            <w:hyperlink r:id="rId125">
              <w:r w:rsidRPr="00000000">
                <w:rPr>
                  <w:rFonts w:ascii="Times" w:eastAsia="Times" w:hAnsi="Times" w:cs="Times"/>
                  <w:b/>
                  <w:bCs/>
                  <w:color w:val="000000"/>
                  <w:sz w:val="36"/>
                  <w:szCs w:val="36"/>
                  <w:shd w:val="clear" w:color="auto" w:fill="auto"/>
                  <w:rtl/>
                </w:rPr>
                <w:t>משפט</w:t>
              </w:r>
            </w:hyperlink>
            <w:hyperlink r:id="rId126">
              <w:r w:rsidRPr="00000000">
                <w:rPr>
                  <w:rFonts w:ascii="Times" w:eastAsia="Times" w:hAnsi="Times" w:cs="Times"/>
                  <w:b/>
                  <w:bCs/>
                  <w:color w:val="000000"/>
                  <w:sz w:val="36"/>
                  <w:szCs w:val="36"/>
                  <w:shd w:val="clear" w:color="auto" w:fill="auto"/>
                  <w:rtl/>
                </w:rPr>
                <w:t xml:space="preserve"> </w:t>
              </w:r>
            </w:hyperlink>
            <w:hyperlink r:id="rId127">
              <w:r w:rsidRPr="00000000">
                <w:rPr>
                  <w:rFonts w:ascii="Times" w:eastAsia="Times" w:hAnsi="Times" w:cs="Times"/>
                  <w:b/>
                  <w:bCs/>
                  <w:color w:val="000000"/>
                  <w:sz w:val="36"/>
                  <w:szCs w:val="36"/>
                  <w:shd w:val="clear" w:color="auto" w:fill="auto"/>
                  <w:rtl/>
                </w:rPr>
                <w:t>קס</w:t>
              </w:r>
            </w:hyperlink>
            <w:hyperlink r:id="rId128">
              <w:r w:rsidRPr="00000000">
                <w:rPr>
                  <w:rFonts w:ascii="Times" w:eastAsia="Times" w:hAnsi="Times" w:cs="Times"/>
                  <w:b/>
                  <w:bCs/>
                  <w:color w:val="000000"/>
                  <w:sz w:val="36"/>
                  <w:szCs w:val="36"/>
                  <w:shd w:val="clear" w:color="auto" w:fill="auto"/>
                  <w:rtl/>
                </w:rPr>
                <w:t>״</w:t>
              </w:r>
            </w:hyperlink>
            <w:hyperlink r:id="rId129">
              <w:r w:rsidRPr="00000000">
                <w:rPr>
                  <w:rFonts w:ascii="Times" w:eastAsia="Times" w:hAnsi="Times" w:cs="Times"/>
                  <w:b/>
                  <w:bCs/>
                  <w:color w:val="000000"/>
                  <w:sz w:val="36"/>
                  <w:szCs w:val="36"/>
                  <w:shd w:val="clear" w:color="auto" w:fill="auto"/>
                  <w:rtl/>
                </w:rPr>
                <w:t>ג</w:t>
              </w:r>
            </w:hyperlink>
            <w:hyperlink r:id="rId130">
              <w:r w:rsidRPr="00000000">
                <w:rPr>
                  <w:rFonts w:ascii="Times" w:eastAsia="Times" w:hAnsi="Times" w:cs="Times"/>
                  <w:b/>
                  <w:bCs/>
                  <w:color w:val="000000"/>
                  <w:sz w:val="36"/>
                  <w:szCs w:val="36"/>
                  <w:shd w:val="clear" w:color="auto" w:fill="auto"/>
                  <w:rtl/>
                </w:rPr>
                <w:t>:</w:t>
              </w:r>
            </w:hyperlink>
            <w:hyperlink r:id="rId131">
              <w:r w:rsidRPr="00000000">
                <w:rPr>
                  <w:rFonts w:ascii="Times" w:eastAsia="Times" w:hAnsi="Times" w:cs="Times"/>
                  <w:b/>
                  <w:bCs/>
                  <w:color w:val="000000"/>
                  <w:sz w:val="36"/>
                  <w:szCs w:val="36"/>
                  <w:shd w:val="clear" w:color="auto" w:fill="auto"/>
                  <w:rtl/>
                </w:rPr>
                <w:t>א</w:t>
              </w:r>
            </w:hyperlink>
            <w:hyperlink r:id="rId132">
              <w:r w:rsidRPr="00000000">
                <w:rPr>
                  <w:rFonts w:ascii="Times" w:eastAsia="Times" w:hAnsi="Times" w:cs="Times"/>
                  <w:b/>
                  <w:bCs/>
                  <w:color w:val="000000"/>
                  <w:sz w:val="36"/>
                  <w:szCs w:val="36"/>
                  <w:shd w:val="clear" w:color="auto" w:fill="auto"/>
                  <w:rtl/>
                </w:rPr>
                <w:t>׳</w:t>
              </w:r>
            </w:hyperlink>
          </w:p>
          <w:p w:rsidR="00000000" w:rsidRPr="00000000" w:rsidP="00000000" w14:paraId="000000C7">
            <w:pPr>
              <w:pageBreakBefore w:val="0"/>
              <w:pBdr>
                <w:top w:val="nil"/>
                <w:left w:val="nil"/>
                <w:bottom w:val="nil"/>
                <w:right w:val="nil"/>
                <w:between w:val="nil"/>
              </w:pBdr>
              <w:shd w:val="clear" w:color="auto" w:fill="auto"/>
              <w:bidi/>
              <w:rPr>
                <w:rFonts w:ascii="Times" w:eastAsia="Times" w:hAnsi="Times" w:cs="Times"/>
                <w:i/>
                <w:iCs/>
                <w:sz w:val="36"/>
                <w:szCs w:val="36"/>
                <w:shd w:val="clear" w:color="auto" w:fill="auto"/>
              </w:rPr>
            </w:pPr>
            <w:r w:rsidRPr="00000000">
              <w:rPr>
                <w:rFonts w:ascii="Times" w:eastAsia="Times" w:hAnsi="Times" w:cs="Times"/>
                <w:i/>
                <w:iCs/>
                <w:sz w:val="36"/>
                <w:szCs w:val="36"/>
                <w:shd w:val="clear" w:color="auto" w:fill="auto"/>
                <w:rtl/>
              </w:rPr>
              <w:t>כל</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צרכי</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ציבור</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שאינן</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יכולין</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להשוות</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עצמן</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יש</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להושיב</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כל</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בע</w:t>
            </w:r>
            <w:r w:rsidRPr="00000000">
              <w:rPr>
                <w:rFonts w:ascii="Times" w:eastAsia="Times" w:hAnsi="Times" w:cs="Times"/>
                <w:i/>
                <w:iCs/>
                <w:sz w:val="36"/>
                <w:szCs w:val="36"/>
                <w:shd w:val="clear" w:color="auto" w:fill="auto"/>
                <w:rtl/>
              </w:rPr>
              <w:t>"</w:t>
            </w:r>
            <w:r w:rsidRPr="00000000">
              <w:rPr>
                <w:rFonts w:ascii="Times" w:eastAsia="Times" w:hAnsi="Times" w:cs="Times"/>
                <w:i/>
                <w:iCs/>
                <w:sz w:val="36"/>
                <w:szCs w:val="36"/>
                <w:shd w:val="clear" w:color="auto" w:fill="auto"/>
                <w:rtl/>
              </w:rPr>
              <w:t>ב</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הנותנים</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מס</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ויקבלו</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עליהם</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שכל</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אחד</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יאמר</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דעתו</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לשם</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שמים</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וילכו</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אחר</w:t>
            </w:r>
            <w:r w:rsidRPr="00000000">
              <w:rPr>
                <w:rFonts w:ascii="Times" w:eastAsia="Times" w:hAnsi="Times" w:cs="Times"/>
                <w:i/>
                <w:iCs/>
                <w:sz w:val="36"/>
                <w:szCs w:val="36"/>
                <w:shd w:val="clear" w:color="auto" w:fill="auto"/>
                <w:rtl/>
              </w:rPr>
              <w:t xml:space="preserve"> </w:t>
            </w:r>
            <w:r w:rsidRPr="00000000">
              <w:rPr>
                <w:rFonts w:ascii="Times" w:eastAsia="Times" w:hAnsi="Times" w:cs="Times"/>
                <w:i/>
                <w:iCs/>
                <w:sz w:val="36"/>
                <w:szCs w:val="36"/>
                <w:shd w:val="clear" w:color="auto" w:fill="auto"/>
                <w:rtl/>
              </w:rPr>
              <w:t>הרוב</w:t>
            </w:r>
            <w:r w:rsidRPr="00000000">
              <w:rPr>
                <w:rFonts w:ascii="Times" w:eastAsia="Times" w:hAnsi="Times" w:cs="Times"/>
                <w:i/>
                <w:iCs/>
                <w:sz w:val="36"/>
                <w:szCs w:val="36"/>
                <w:shd w:val="clear" w:color="auto" w:fill="auto"/>
                <w:rtl/>
              </w:rPr>
              <w:t> </w:t>
            </w:r>
          </w:p>
        </w:tc>
      </w:tr>
    </w:tbl>
    <w:p w:rsidR="00000000" w:rsidRPr="00000000" w:rsidP="00000000" w14:paraId="000000C8">
      <w:pPr>
        <w:pageBreakBefore w:val="0"/>
        <w:pBdr>
          <w:top w:val="nil"/>
          <w:left w:val="nil"/>
          <w:bottom w:val="nil"/>
          <w:right w:val="nil"/>
          <w:between w:val="nil"/>
        </w:pBdr>
        <w:shd w:val="clear" w:color="auto" w:fill="auto"/>
        <w:rPr>
          <w:rFonts w:ascii="Times" w:eastAsia="Times" w:hAnsi="Times" w:cs="Times"/>
          <w:i/>
          <w:iCs/>
          <w:sz w:val="34"/>
          <w:szCs w:val="34"/>
        </w:rPr>
      </w:pPr>
    </w:p>
    <w:p w:rsidR="00000000" w:rsidRPr="00000000" w:rsidP="00000000" w14:paraId="000000C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the Shulchan Aruch, Rabbi Joseph Caro’s law code in 1563, specifically the Rema’s gloss on how it applies to Ashkenazi Jews in Central/Eastern Europe.  Rabbi Caro consulted the Rosh as one of the key sources for what he included.  This part of the Shulchan Aruch is Choshen Mishpat, which has to do with legal matters.  In this section, it is discussing what happens when there’s a matter of communal security or communal resources and the community can’t come to consensus.  </w:t>
      </w:r>
    </w:p>
    <w:p w:rsidR="00000000" w:rsidRPr="00000000" w:rsidP="00000000" w14:paraId="000000C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CB">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How is this similar and different to what happens in America today?</w:t>
      </w:r>
    </w:p>
    <w:p w:rsidR="00000000" w:rsidRPr="00000000" w:rsidP="00000000" w14:paraId="000000CC">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p>
    <w:p w:rsidR="00000000" w:rsidRPr="00000000" w:rsidP="00000000" w14:paraId="000000C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r w:rsidRPr="00000000">
        <w:rPr>
          <w:rFonts w:ascii="Times" w:eastAsia="Times" w:hAnsi="Times" w:cs="Times"/>
          <w:sz w:val="28"/>
          <w:szCs w:val="28"/>
          <w:highlight w:val="white"/>
          <w:rtl w:val="0"/>
        </w:rPr>
        <w:t>Did Jews vote for leaders?</w:t>
      </w:r>
    </w:p>
    <w:tbl>
      <w:tblPr>
        <w:tblStyle w:val="Table18"/>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C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CF">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33">
              <w:r w:rsidRPr="00000000">
                <w:rPr>
                  <w:rFonts w:ascii="Times" w:eastAsia="Times" w:hAnsi="Times" w:cs="Times"/>
                  <w:b/>
                  <w:bCs/>
                  <w:color w:val="000000"/>
                  <w:sz w:val="26"/>
                  <w:szCs w:val="26"/>
                  <w:shd w:val="clear" w:color="auto" w:fill="auto"/>
                  <w:rtl w:val="0"/>
                </w:rPr>
                <w:t>Berakhot 55a:11</w:t>
              </w:r>
            </w:hyperlink>
          </w:p>
          <w:p w:rsidR="00000000" w:rsidRPr="00000000" w:rsidP="00000000" w14:paraId="000000D0">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With regard to Bezalel’s appointment, </w:t>
            </w:r>
            <w:r w:rsidRPr="00000000">
              <w:rPr>
                <w:rFonts w:ascii="Times" w:eastAsia="Times" w:hAnsi="Times" w:cs="Times"/>
                <w:b/>
                <w:bCs/>
                <w:sz w:val="28"/>
                <w:szCs w:val="28"/>
                <w:shd w:val="clear" w:color="auto" w:fill="auto"/>
                <w:rtl w:val="0"/>
              </w:rPr>
              <w:t>Rabbi Yitzḥak said: One may only appoint a leader over a community if he consults with the community</w:t>
            </w:r>
            <w:r w:rsidRPr="00000000">
              <w:rPr>
                <w:rFonts w:ascii="Times" w:eastAsia="Times" w:hAnsi="Times" w:cs="Times"/>
                <w:sz w:val="28"/>
                <w:szCs w:val="28"/>
                <w:shd w:val="clear" w:color="auto" w:fill="auto"/>
                <w:rtl w:val="0"/>
              </w:rPr>
              <w:t xml:space="preserve"> and they agree to the appointment, </w:t>
            </w:r>
            <w:r w:rsidRPr="00000000">
              <w:rPr>
                <w:rFonts w:ascii="Times" w:eastAsia="Times" w:hAnsi="Times" w:cs="Times"/>
                <w:b/>
                <w:bCs/>
                <w:sz w:val="28"/>
                <w:szCs w:val="28"/>
                <w:shd w:val="clear" w:color="auto" w:fill="auto"/>
                <w:rtl w:val="0"/>
              </w:rPr>
              <w:t>as it is stated:</w:t>
            </w:r>
            <w:r w:rsidRPr="00000000">
              <w:rPr>
                <w:rFonts w:ascii="Times" w:eastAsia="Times" w:hAnsi="Times" w:cs="Times"/>
                <w:sz w:val="28"/>
                <w:szCs w:val="28"/>
                <w:shd w:val="clear" w:color="auto" w:fill="auto"/>
                <w:rtl w:val="0"/>
              </w:rPr>
              <w:t xml:space="preserve"> “And Moses said unto the children of Israel: </w:t>
            </w:r>
            <w:r w:rsidRPr="00000000">
              <w:rPr>
                <w:rFonts w:ascii="Times" w:eastAsia="Times" w:hAnsi="Times" w:cs="Times"/>
                <w:b/>
                <w:bCs/>
                <w:sz w:val="28"/>
                <w:szCs w:val="28"/>
                <w:shd w:val="clear" w:color="auto" w:fill="auto"/>
                <w:rtl w:val="0"/>
              </w:rPr>
              <w:t>See, the Lord has called by name Bezalel,</w:t>
            </w:r>
            <w:r w:rsidRPr="00000000">
              <w:rPr>
                <w:rFonts w:ascii="Times" w:eastAsia="Times" w:hAnsi="Times" w:cs="Times"/>
                <w:sz w:val="28"/>
                <w:szCs w:val="28"/>
                <w:shd w:val="clear" w:color="auto" w:fill="auto"/>
                <w:rtl w:val="0"/>
              </w:rPr>
              <w:t xml:space="preserve"> son of Uri, son of Hur, of the tribe of Judah” (Exodus 35:30). </w:t>
            </w:r>
            <w:r w:rsidRPr="00000000">
              <w:rPr>
                <w:rFonts w:ascii="Times" w:eastAsia="Times" w:hAnsi="Times" w:cs="Times"/>
                <w:b/>
                <w:bCs/>
                <w:sz w:val="28"/>
                <w:szCs w:val="28"/>
                <w:shd w:val="clear" w:color="auto" w:fill="auto"/>
                <w:rtl w:val="0"/>
              </w:rPr>
              <w:t>The Lord said to Moses: Moses, is Bezalel</w:t>
            </w:r>
            <w:r w:rsidRPr="00000000">
              <w:rPr>
                <w:rFonts w:ascii="Times" w:eastAsia="Times" w:hAnsi="Times" w:cs="Times"/>
                <w:sz w:val="28"/>
                <w:szCs w:val="28"/>
                <w:shd w:val="clear" w:color="auto" w:fill="auto"/>
                <w:rtl w:val="0"/>
              </w:rPr>
              <w:t xml:space="preserve"> a </w:t>
            </w:r>
            <w:r w:rsidRPr="00000000">
              <w:rPr>
                <w:rFonts w:ascii="Times" w:eastAsia="Times" w:hAnsi="Times" w:cs="Times"/>
                <w:b/>
                <w:bCs/>
                <w:sz w:val="28"/>
                <w:szCs w:val="28"/>
                <w:shd w:val="clear" w:color="auto" w:fill="auto"/>
                <w:rtl w:val="0"/>
              </w:rPr>
              <w:t>suitable</w:t>
            </w:r>
            <w:r w:rsidRPr="00000000">
              <w:rPr>
                <w:rFonts w:ascii="Times" w:eastAsia="Times" w:hAnsi="Times" w:cs="Times"/>
                <w:sz w:val="28"/>
                <w:szCs w:val="28"/>
                <w:shd w:val="clear" w:color="auto" w:fill="auto"/>
                <w:rtl w:val="0"/>
              </w:rPr>
              <w:t xml:space="preserve"> appointment in </w:t>
            </w:r>
            <w:r w:rsidRPr="00000000">
              <w:rPr>
                <w:rFonts w:ascii="Times" w:eastAsia="Times" w:hAnsi="Times" w:cs="Times"/>
                <w:b/>
                <w:bCs/>
                <w:sz w:val="28"/>
                <w:szCs w:val="28"/>
                <w:shd w:val="clear" w:color="auto" w:fill="auto"/>
                <w:rtl w:val="0"/>
              </w:rPr>
              <w:t>your</w:t>
            </w:r>
            <w:r w:rsidRPr="00000000">
              <w:rPr>
                <w:rFonts w:ascii="Times" w:eastAsia="Times" w:hAnsi="Times" w:cs="Times"/>
                <w:sz w:val="28"/>
                <w:szCs w:val="28"/>
                <w:shd w:val="clear" w:color="auto" w:fill="auto"/>
                <w:rtl w:val="0"/>
              </w:rPr>
              <w:t xml:space="preserve"> eyes? Moses </w:t>
            </w:r>
            <w:r w:rsidRPr="00000000">
              <w:rPr>
                <w:rFonts w:ascii="Times" w:eastAsia="Times" w:hAnsi="Times" w:cs="Times"/>
                <w:b/>
                <w:bCs/>
                <w:sz w:val="28"/>
                <w:szCs w:val="28"/>
                <w:shd w:val="clear" w:color="auto" w:fill="auto"/>
                <w:rtl w:val="0"/>
              </w:rPr>
              <w:t>said to</w:t>
            </w:r>
            <w:r w:rsidRPr="00000000">
              <w:rPr>
                <w:rFonts w:ascii="Times" w:eastAsia="Times" w:hAnsi="Times" w:cs="Times"/>
                <w:b/>
                <w:bCs/>
                <w:sz w:val="28"/>
                <w:szCs w:val="28"/>
                <w:rtl w:val="0"/>
              </w:rPr>
              <w:t xml:space="preserve"> G-d</w:t>
            </w:r>
            <w:r w:rsidRPr="00000000">
              <w:rPr>
                <w:rFonts w:ascii="Times" w:eastAsia="Times" w:hAnsi="Times" w:cs="Times"/>
                <w:b/>
                <w:bCs/>
                <w:sz w:val="28"/>
                <w:szCs w:val="28"/>
                <w:shd w:val="clear" w:color="auto" w:fill="auto"/>
                <w:rtl w:val="0"/>
              </w:rPr>
              <w:t>: Master of the universe, if he is</w:t>
            </w:r>
            <w:r w:rsidRPr="00000000">
              <w:rPr>
                <w:rFonts w:ascii="Times" w:eastAsia="Times" w:hAnsi="Times" w:cs="Times"/>
                <w:sz w:val="28"/>
                <w:szCs w:val="28"/>
                <w:shd w:val="clear" w:color="auto" w:fill="auto"/>
                <w:rtl w:val="0"/>
              </w:rPr>
              <w:t xml:space="preserve"> a </w:t>
            </w:r>
            <w:r w:rsidRPr="00000000">
              <w:rPr>
                <w:rFonts w:ascii="Times" w:eastAsia="Times" w:hAnsi="Times" w:cs="Times"/>
                <w:b/>
                <w:bCs/>
                <w:sz w:val="28"/>
                <w:szCs w:val="28"/>
                <w:shd w:val="clear" w:color="auto" w:fill="auto"/>
                <w:rtl w:val="0"/>
              </w:rPr>
              <w:t>suitable</w:t>
            </w:r>
            <w:r w:rsidRPr="00000000">
              <w:rPr>
                <w:rFonts w:ascii="Times" w:eastAsia="Times" w:hAnsi="Times" w:cs="Times"/>
                <w:sz w:val="28"/>
                <w:szCs w:val="28"/>
                <w:shd w:val="clear" w:color="auto" w:fill="auto"/>
                <w:rtl w:val="0"/>
              </w:rPr>
              <w:t xml:space="preserve"> appointment in </w:t>
            </w:r>
            <w:r w:rsidRPr="00000000">
              <w:rPr>
                <w:rFonts w:ascii="Times" w:eastAsia="Times" w:hAnsi="Times" w:cs="Times"/>
                <w:b/>
                <w:bCs/>
                <w:sz w:val="28"/>
                <w:szCs w:val="28"/>
                <w:shd w:val="clear" w:color="auto" w:fill="auto"/>
                <w:rtl w:val="0"/>
              </w:rPr>
              <w:t>Your</w:t>
            </w:r>
            <w:r w:rsidRPr="00000000">
              <w:rPr>
                <w:rFonts w:ascii="Times" w:eastAsia="Times" w:hAnsi="Times" w:cs="Times"/>
                <w:sz w:val="28"/>
                <w:szCs w:val="28"/>
                <w:shd w:val="clear" w:color="auto" w:fill="auto"/>
                <w:rtl w:val="0"/>
              </w:rPr>
              <w:t xml:space="preserve"> eyes, </w:t>
            </w:r>
            <w:r w:rsidRPr="00000000">
              <w:rPr>
                <w:rFonts w:ascii="Times" w:eastAsia="Times" w:hAnsi="Times" w:cs="Times"/>
                <w:b/>
                <w:bCs/>
                <w:sz w:val="28"/>
                <w:szCs w:val="28"/>
                <w:shd w:val="clear" w:color="auto" w:fill="auto"/>
                <w:rtl w:val="0"/>
              </w:rPr>
              <w:t>then all the more so</w:t>
            </w:r>
            <w:r w:rsidRPr="00000000">
              <w:rPr>
                <w:rFonts w:ascii="Times" w:eastAsia="Times" w:hAnsi="Times" w:cs="Times"/>
                <w:sz w:val="28"/>
                <w:szCs w:val="28"/>
                <w:shd w:val="clear" w:color="auto" w:fill="auto"/>
                <w:rtl w:val="0"/>
              </w:rPr>
              <w:t xml:space="preserve"> in </w:t>
            </w:r>
            <w:r w:rsidRPr="00000000">
              <w:rPr>
                <w:rFonts w:ascii="Times" w:eastAsia="Times" w:hAnsi="Times" w:cs="Times"/>
                <w:b/>
                <w:bCs/>
                <w:sz w:val="28"/>
                <w:szCs w:val="28"/>
                <w:shd w:val="clear" w:color="auto" w:fill="auto"/>
                <w:rtl w:val="0"/>
              </w:rPr>
              <w:t>my</w:t>
            </w:r>
            <w:r w:rsidRPr="00000000">
              <w:rPr>
                <w:rFonts w:ascii="Times" w:eastAsia="Times" w:hAnsi="Times" w:cs="Times"/>
                <w:sz w:val="28"/>
                <w:szCs w:val="28"/>
                <w:shd w:val="clear" w:color="auto" w:fill="auto"/>
                <w:rtl w:val="0"/>
              </w:rPr>
              <w:t xml:space="preserve"> eyes. The Holy One, Blessed be</w:t>
            </w:r>
            <w:r w:rsidRPr="00000000">
              <w:rPr>
                <w:rFonts w:ascii="Times" w:eastAsia="Times" w:hAnsi="Times" w:cs="Times"/>
                <w:sz w:val="28"/>
                <w:szCs w:val="28"/>
                <w:rtl w:val="0"/>
              </w:rPr>
              <w:t xml:space="preserve"> G-d</w:t>
            </w:r>
            <w:r w:rsidRPr="00000000">
              <w:rPr>
                <w:rFonts w:ascii="Times" w:eastAsia="Times" w:hAnsi="Times" w:cs="Times"/>
                <w:sz w:val="28"/>
                <w:szCs w:val="28"/>
                <w:shd w:val="clear" w:color="auto" w:fill="auto"/>
                <w:rtl w:val="0"/>
              </w:rPr>
              <w:t xml:space="preserve">, </w:t>
            </w:r>
            <w:r w:rsidRPr="00000000">
              <w:rPr>
                <w:rFonts w:ascii="Times" w:eastAsia="Times" w:hAnsi="Times" w:cs="Times"/>
                <w:b/>
                <w:bCs/>
                <w:sz w:val="28"/>
                <w:szCs w:val="28"/>
                <w:shd w:val="clear" w:color="auto" w:fill="auto"/>
                <w:rtl w:val="0"/>
              </w:rPr>
              <w:t>said to him: Nevertheless, go and tell</w:t>
            </w:r>
            <w:r w:rsidRPr="00000000">
              <w:rPr>
                <w:rFonts w:ascii="Times" w:eastAsia="Times" w:hAnsi="Times" w:cs="Times"/>
                <w:sz w:val="28"/>
                <w:szCs w:val="28"/>
                <w:shd w:val="clear" w:color="auto" w:fill="auto"/>
                <w:rtl w:val="0"/>
              </w:rPr>
              <w:t xml:space="preserve"> Israel and ask their opinion. Moses </w:t>
            </w:r>
            <w:r w:rsidRPr="00000000">
              <w:rPr>
                <w:rFonts w:ascii="Times" w:eastAsia="Times" w:hAnsi="Times" w:cs="Times"/>
                <w:b/>
                <w:bCs/>
                <w:sz w:val="28"/>
                <w:szCs w:val="28"/>
                <w:shd w:val="clear" w:color="auto" w:fill="auto"/>
                <w:rtl w:val="0"/>
              </w:rPr>
              <w:t>went and said to Israel: Is Bezalel suitable</w:t>
            </w:r>
            <w:r w:rsidRPr="00000000">
              <w:rPr>
                <w:rFonts w:ascii="Times" w:eastAsia="Times" w:hAnsi="Times" w:cs="Times"/>
                <w:sz w:val="28"/>
                <w:szCs w:val="28"/>
                <w:shd w:val="clear" w:color="auto" w:fill="auto"/>
                <w:rtl w:val="0"/>
              </w:rPr>
              <w:t xml:space="preserve"> in </w:t>
            </w:r>
            <w:r w:rsidRPr="00000000">
              <w:rPr>
                <w:rFonts w:ascii="Times" w:eastAsia="Times" w:hAnsi="Times" w:cs="Times"/>
                <w:b/>
                <w:bCs/>
                <w:sz w:val="28"/>
                <w:szCs w:val="28"/>
                <w:shd w:val="clear" w:color="auto" w:fill="auto"/>
                <w:rtl w:val="0"/>
              </w:rPr>
              <w:t>your</w:t>
            </w:r>
            <w:r w:rsidRPr="00000000">
              <w:rPr>
                <w:rFonts w:ascii="Times" w:eastAsia="Times" w:hAnsi="Times" w:cs="Times"/>
                <w:sz w:val="28"/>
                <w:szCs w:val="28"/>
                <w:shd w:val="clear" w:color="auto" w:fill="auto"/>
                <w:rtl w:val="0"/>
              </w:rPr>
              <w:t xml:space="preserve"> eyes? </w:t>
            </w:r>
            <w:r w:rsidRPr="00000000">
              <w:rPr>
                <w:rFonts w:ascii="Times" w:eastAsia="Times" w:hAnsi="Times" w:cs="Times"/>
                <w:b/>
                <w:bCs/>
                <w:sz w:val="28"/>
                <w:szCs w:val="28"/>
                <w:shd w:val="clear" w:color="auto" w:fill="auto"/>
                <w:rtl w:val="0"/>
              </w:rPr>
              <w:t>They said to him: If he is suitable</w:t>
            </w:r>
            <w:r w:rsidRPr="00000000">
              <w:rPr>
                <w:rFonts w:ascii="Times" w:eastAsia="Times" w:hAnsi="Times" w:cs="Times"/>
                <w:sz w:val="28"/>
                <w:szCs w:val="28"/>
                <w:shd w:val="clear" w:color="auto" w:fill="auto"/>
                <w:rtl w:val="0"/>
              </w:rPr>
              <w:t xml:space="preserve"> in the eyes of </w:t>
            </w:r>
            <w:r w:rsidRPr="00000000">
              <w:rPr>
                <w:rFonts w:ascii="Times" w:eastAsia="Times" w:hAnsi="Times" w:cs="Times"/>
                <w:b/>
                <w:bCs/>
                <w:sz w:val="28"/>
                <w:szCs w:val="28"/>
                <w:shd w:val="clear" w:color="auto" w:fill="auto"/>
                <w:rtl w:val="0"/>
              </w:rPr>
              <w:t>the Holy One, Blessed be</w:t>
            </w:r>
            <w:r w:rsidRPr="00000000">
              <w:rPr>
                <w:rFonts w:ascii="Times" w:eastAsia="Times" w:hAnsi="Times" w:cs="Times"/>
                <w:b/>
                <w:bCs/>
                <w:sz w:val="28"/>
                <w:szCs w:val="28"/>
                <w:rtl w:val="0"/>
              </w:rPr>
              <w:t xml:space="preserve"> G-d</w:t>
            </w:r>
            <w:r w:rsidRPr="00000000">
              <w:rPr>
                <w:rFonts w:ascii="Times" w:eastAsia="Times" w:hAnsi="Times" w:cs="Times"/>
                <w:b/>
                <w:bCs/>
                <w:sz w:val="28"/>
                <w:szCs w:val="28"/>
                <w:shd w:val="clear" w:color="auto" w:fill="auto"/>
                <w:rtl w:val="0"/>
              </w:rPr>
              <w:t>, and</w:t>
            </w:r>
            <w:r w:rsidRPr="00000000">
              <w:rPr>
                <w:rFonts w:ascii="Times" w:eastAsia="Times" w:hAnsi="Times" w:cs="Times"/>
                <w:sz w:val="28"/>
                <w:szCs w:val="28"/>
                <w:shd w:val="clear" w:color="auto" w:fill="auto"/>
                <w:rtl w:val="0"/>
              </w:rPr>
              <w:t xml:space="preserve"> in </w:t>
            </w:r>
            <w:r w:rsidRPr="00000000">
              <w:rPr>
                <w:rFonts w:ascii="Times" w:eastAsia="Times" w:hAnsi="Times" w:cs="Times"/>
                <w:b/>
                <w:bCs/>
                <w:sz w:val="28"/>
                <w:szCs w:val="28"/>
                <w:shd w:val="clear" w:color="auto" w:fill="auto"/>
                <w:rtl w:val="0"/>
              </w:rPr>
              <w:t>your</w:t>
            </w:r>
            <w:r w:rsidRPr="00000000">
              <w:rPr>
                <w:rFonts w:ascii="Times" w:eastAsia="Times" w:hAnsi="Times" w:cs="Times"/>
                <w:sz w:val="28"/>
                <w:szCs w:val="28"/>
                <w:shd w:val="clear" w:color="auto" w:fill="auto"/>
                <w:rtl w:val="0"/>
              </w:rPr>
              <w:t xml:space="preserve"> eyes, </w:t>
            </w:r>
            <w:r w:rsidRPr="00000000">
              <w:rPr>
                <w:rFonts w:ascii="Times" w:eastAsia="Times" w:hAnsi="Times" w:cs="Times"/>
                <w:b/>
                <w:bCs/>
                <w:sz w:val="28"/>
                <w:szCs w:val="28"/>
                <w:shd w:val="clear" w:color="auto" w:fill="auto"/>
                <w:rtl w:val="0"/>
              </w:rPr>
              <w:t>all the more so</w:t>
            </w:r>
            <w:r w:rsidRPr="00000000">
              <w:rPr>
                <w:rFonts w:ascii="Times" w:eastAsia="Times" w:hAnsi="Times" w:cs="Times"/>
                <w:sz w:val="28"/>
                <w:szCs w:val="28"/>
                <w:shd w:val="clear" w:color="auto" w:fill="auto"/>
                <w:rtl w:val="0"/>
              </w:rPr>
              <w:t xml:space="preserve"> he is suitable in </w:t>
            </w:r>
            <w:r w:rsidRPr="00000000">
              <w:rPr>
                <w:rFonts w:ascii="Times" w:eastAsia="Times" w:hAnsi="Times" w:cs="Times"/>
                <w:b/>
                <w:bCs/>
                <w:sz w:val="28"/>
                <w:szCs w:val="28"/>
                <w:shd w:val="clear" w:color="auto" w:fill="auto"/>
                <w:rtl w:val="0"/>
              </w:rPr>
              <w:t>our</w:t>
            </w:r>
            <w:r w:rsidRPr="00000000">
              <w:rPr>
                <w:rFonts w:ascii="Times" w:eastAsia="Times" w:hAnsi="Times" w:cs="Times"/>
                <w:sz w:val="28"/>
                <w:szCs w:val="28"/>
                <w:shd w:val="clear" w:color="auto" w:fill="auto"/>
                <w:rtl w:val="0"/>
              </w:rPr>
              <w:t xml:space="preserve"> eyes.</w:t>
            </w:r>
          </w:p>
        </w:tc>
        <w:tc>
          <w:tcPr>
            <w:shd w:val="clear" w:color="auto" w:fill="FFFFFF"/>
            <w:tcMar>
              <w:top w:w="0" w:type="dxa"/>
              <w:left w:w="150" w:type="dxa"/>
              <w:bottom w:w="0" w:type="dxa"/>
              <w:right w:w="150" w:type="dxa"/>
            </w:tcMar>
            <w:vAlign w:val="top"/>
          </w:tcPr>
          <w:p w:rsidR="00000000" w:rsidRPr="00000000" w:rsidP="00000000" w14:paraId="000000D1">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D2">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ברכות</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נ</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ה</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י</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א</w:t>
            </w:r>
          </w:p>
          <w:p w:rsidR="00000000" w:rsidRPr="00000000" w:rsidP="00000000" w14:paraId="000000D3">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יצחק</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מעמידין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פרנס</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הצבור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נמלכים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בצבור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שנאמר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ראו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קרא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בשם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בצלאל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הקדוש</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ברוך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הוא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למשה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משה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הגון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בצלאל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רבונו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עולם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לפניך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הגון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לפני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שכן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אף</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פי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הלך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לישראל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הגון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עליכם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בצלאל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לפני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הקדוש</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ברוך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הוא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ולפניך</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הוא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הגון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לפנינו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שכן</w:t>
            </w:r>
          </w:p>
        </w:tc>
      </w:tr>
    </w:tbl>
    <w:p w:rsidR="00000000" w:rsidRPr="00000000" w:rsidP="00000000" w14:paraId="000000D4">
      <w:pPr>
        <w:pageBreakBefore w:val="0"/>
        <w:pBdr>
          <w:top w:val="nil"/>
          <w:left w:val="nil"/>
          <w:bottom w:val="nil"/>
          <w:right w:val="nil"/>
          <w:between w:val="nil"/>
        </w:pBdr>
        <w:shd w:val="clear" w:color="auto" w:fill="auto"/>
        <w:rPr>
          <w:rFonts w:ascii="Times" w:eastAsia="Times" w:hAnsi="Times" w:cs="Times"/>
          <w:sz w:val="34"/>
          <w:szCs w:val="34"/>
        </w:rPr>
      </w:pPr>
    </w:p>
    <w:p w:rsidR="00000000" w:rsidRPr="00000000" w:rsidP="00000000" w14:paraId="000000D5">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the Babylonian Talmud, Tractate Brachot, which is about blessings.  This comes after a description of 3 categories of people who need to “bench Gomel”, thanking G-d for saving them from harm - those who travel, those who recover from an illness, and those released from prison.  Thereafter, the Talmud talks about other groups of 3, and Rabbi Yochanan says that G-d determines 3 things by Him/Herself - famine, plenty, and leaders.  Rabbi Yochanan cites Exodus 35:30 (in the text above) as proof.  </w:t>
      </w:r>
    </w:p>
    <w:p w:rsidR="00000000" w:rsidRPr="00000000" w:rsidP="00000000" w14:paraId="000000D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D7">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This is probably the most relevant text that we have to today’s situation, and it dates back to the year 500 CE or so.  What is it saying?</w:t>
      </w:r>
    </w:p>
    <w:p w:rsidR="00000000" w:rsidRPr="00000000" w:rsidP="00000000" w14:paraId="000000D8">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D9">
      <w:pPr>
        <w:pageBreakBefore w:val="0"/>
        <w:pBdr>
          <w:top w:val="nil"/>
          <w:left w:val="nil"/>
          <w:bottom w:val="nil"/>
          <w:right w:val="nil"/>
          <w:between w:val="nil"/>
        </w:pBdr>
        <w:shd w:val="clear" w:color="auto" w:fill="auto"/>
        <w:rPr>
          <w:rFonts w:ascii="Times" w:eastAsia="Times" w:hAnsi="Times" w:cs="Times"/>
          <w:b/>
          <w:bCs/>
          <w:sz w:val="28"/>
          <w:szCs w:val="28"/>
          <w:highlight w:val="white"/>
        </w:rPr>
      </w:pPr>
      <w:r w:rsidRPr="00000000">
        <w:rPr>
          <w:rFonts w:ascii="Times" w:eastAsia="Times" w:hAnsi="Times" w:cs="Times"/>
          <w:b/>
          <w:bCs/>
          <w:sz w:val="28"/>
          <w:szCs w:val="28"/>
          <w:highlight w:val="white"/>
          <w:rtl w:val="0"/>
        </w:rPr>
        <w:t>A summary, by Mark Greenspan (Rabbi Emeritus of Beth Shalom Oceanside Jewish Center)</w:t>
      </w:r>
    </w:p>
    <w:p w:rsidR="00000000" w:rsidRPr="00000000" w:rsidP="00000000" w14:paraId="000000D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30"/>
          <w:szCs w:val="30"/>
          <w:highlight w:val="white"/>
          <w:rtl w:val="0"/>
        </w:rPr>
        <w:t> </w:t>
      </w:r>
    </w:p>
    <w:p w:rsidR="00000000" w:rsidRPr="00000000" w:rsidP="00000000" w14:paraId="000000DB">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Jewish tradition views government as a human partnership with God. Where Torah predicts that Israelites would want civil rulers instead of priests and prophets, Moses told the people: “[B]e sure to place over yourselves the king that God elects for you” (</w:t>
      </w:r>
      <w:hyperlink r:id="rId134" w:anchor="14">
        <w:r w:rsidRPr="00000000">
          <w:rPr>
            <w:rFonts w:ascii="Times" w:eastAsia="Times" w:hAnsi="Times" w:cs="Times"/>
            <w:color w:val="000000"/>
            <w:sz w:val="28"/>
            <w:szCs w:val="28"/>
            <w:highlight w:val="white"/>
            <w:rtl w:val="0"/>
          </w:rPr>
          <w:t>Deut. 17:14-15</w:t>
        </w:r>
      </w:hyperlink>
      <w:r w:rsidRPr="00000000">
        <w:rPr>
          <w:rFonts w:ascii="Times" w:eastAsia="Times" w:hAnsi="Times" w:cs="Times"/>
          <w:sz w:val="28"/>
          <w:szCs w:val="28"/>
          <w:highlight w:val="white"/>
          <w:rtl w:val="0"/>
        </w:rPr>
        <w:t>). The canon records that God chose the first king, Saul (</w:t>
      </w:r>
      <w:hyperlink r:id="rId135" w:anchor="17">
        <w:r w:rsidRPr="00000000">
          <w:rPr>
            <w:rFonts w:ascii="Times" w:eastAsia="Times" w:hAnsi="Times" w:cs="Times"/>
            <w:color w:val="000000"/>
            <w:sz w:val="28"/>
            <w:szCs w:val="28"/>
            <w:highlight w:val="white"/>
            <w:rtl w:val="0"/>
          </w:rPr>
          <w:t>1 Sam. 9:16-17</w:t>
        </w:r>
      </w:hyperlink>
      <w:r w:rsidRPr="00000000">
        <w:rPr>
          <w:rFonts w:ascii="Times" w:eastAsia="Times" w:hAnsi="Times" w:cs="Times"/>
          <w:sz w:val="28"/>
          <w:szCs w:val="28"/>
          <w:highlight w:val="white"/>
          <w:rtl w:val="0"/>
        </w:rPr>
        <w:t>). The second king, David, was chosen by God but confirmed by “all of Israel’s elders” (</w:t>
      </w:r>
      <w:hyperlink r:id="rId136" w:anchor="3">
        <w:r w:rsidRPr="00000000">
          <w:rPr>
            <w:rFonts w:ascii="Times" w:eastAsia="Times" w:hAnsi="Times" w:cs="Times"/>
            <w:color w:val="000000"/>
            <w:sz w:val="28"/>
            <w:szCs w:val="28"/>
            <w:highlight w:val="white"/>
            <w:rtl w:val="0"/>
          </w:rPr>
          <w:t>2 Sam. 5:3</w:t>
        </w:r>
      </w:hyperlink>
      <w:r w:rsidRPr="00000000">
        <w:rPr>
          <w:rFonts w:ascii="Times" w:eastAsia="Times" w:hAnsi="Times" w:cs="Times"/>
          <w:sz w:val="28"/>
          <w:szCs w:val="28"/>
          <w:highlight w:val="white"/>
          <w:rtl w:val="0"/>
        </w:rPr>
        <w:t>). The third king, his son Solomon, ruled in David’s bloodline but “all the people” together ratified his accession (</w:t>
      </w:r>
      <w:hyperlink r:id="rId137" w:anchor="39">
        <w:r w:rsidRPr="00000000">
          <w:rPr>
            <w:rFonts w:ascii="Times" w:eastAsia="Times" w:hAnsi="Times" w:cs="Times"/>
            <w:color w:val="000000"/>
            <w:sz w:val="28"/>
            <w:szCs w:val="28"/>
            <w:highlight w:val="white"/>
            <w:rtl w:val="0"/>
          </w:rPr>
          <w:t>1 Kings 1:39</w:t>
        </w:r>
      </w:hyperlink>
      <w:r w:rsidRPr="00000000">
        <w:rPr>
          <w:rFonts w:ascii="Times" w:eastAsia="Times" w:hAnsi="Times" w:cs="Times"/>
          <w:sz w:val="28"/>
          <w:szCs w:val="28"/>
          <w:highlight w:val="white"/>
          <w:rtl w:val="0"/>
        </w:rPr>
        <w:t xml:space="preserve">). Given this democratic shift, Rabbi Yitzchak opined that not even God could select rulers without consulting the people (B.T. </w:t>
      </w:r>
      <w:hyperlink r:id="rId138">
        <w:r w:rsidRPr="00000000">
          <w:rPr>
            <w:rFonts w:ascii="Times" w:eastAsia="Times" w:hAnsi="Times" w:cs="Times"/>
            <w:color w:val="000000"/>
            <w:sz w:val="28"/>
            <w:szCs w:val="28"/>
            <w:highlight w:val="white"/>
            <w:rtl w:val="0"/>
          </w:rPr>
          <w:t>Berachot 55a</w:t>
        </w:r>
      </w:hyperlink>
      <w:r w:rsidRPr="00000000">
        <w:rPr>
          <w:rFonts w:ascii="Times" w:eastAsia="Times" w:hAnsi="Times" w:cs="Times"/>
          <w:sz w:val="28"/>
          <w:szCs w:val="28"/>
          <w:highlight w:val="white"/>
          <w:rtl w:val="0"/>
        </w:rPr>
        <w:t>). By medieval days, when Jews elected tax collectors to remit Jewish taxes to Christian realms, Moses Isserles (1520-1572) held that all taxpayers were to assemble and vote “for the sake of heaven” (</w:t>
      </w:r>
      <w:hyperlink r:id="rId139">
        <w:r w:rsidRPr="00000000">
          <w:rPr>
            <w:rFonts w:ascii="Times" w:eastAsia="Times" w:hAnsi="Times" w:cs="Times"/>
            <w:color w:val="000000"/>
            <w:sz w:val="28"/>
            <w:szCs w:val="28"/>
            <w:highlight w:val="white"/>
            <w:rtl w:val="0"/>
          </w:rPr>
          <w:t>Shulchan Aruch, Choshen Mishpat 163:1</w:t>
        </w:r>
      </w:hyperlink>
      <w:r w:rsidRPr="00000000">
        <w:rPr>
          <w:rFonts w:ascii="Times" w:eastAsia="Times" w:hAnsi="Times" w:cs="Times"/>
          <w:sz w:val="28"/>
          <w:szCs w:val="28"/>
          <w:highlight w:val="white"/>
          <w:rtl w:val="0"/>
        </w:rPr>
        <w:t xml:space="preserve">). Declining to vote means ignoring Torah’s notion of human partnership in the “heavenly” work of government. On the other hand, the </w:t>
      </w:r>
      <w:hyperlink r:id="rId140">
        <w:r w:rsidRPr="00000000">
          <w:rPr>
            <w:rFonts w:ascii="Times" w:eastAsia="Times" w:hAnsi="Times" w:cs="Times"/>
            <w:color w:val="000000"/>
            <w:sz w:val="28"/>
            <w:szCs w:val="28"/>
            <w:highlight w:val="white"/>
            <w:rtl w:val="0"/>
          </w:rPr>
          <w:t>Chatam Sofer</w:t>
        </w:r>
      </w:hyperlink>
      <w:r w:rsidRPr="00000000">
        <w:rPr>
          <w:rFonts w:ascii="Times" w:eastAsia="Times" w:hAnsi="Times" w:cs="Times"/>
          <w:sz w:val="28"/>
          <w:szCs w:val="28"/>
          <w:highlight w:val="white"/>
          <w:rtl w:val="0"/>
        </w:rPr>
        <w:t xml:space="preserve"> (1762-1839) held that taxpayers who didn’t vote faced no compulsion: their only penalty was to forfeit rights to shape election outcomes.</w:t>
      </w:r>
    </w:p>
    <w:p w:rsidR="00000000" w:rsidRPr="00000000" w:rsidP="00000000" w14:paraId="000000DC">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DD">
      <w:pPr>
        <w:pageBreakBefore w:val="0"/>
        <w:pBdr>
          <w:top w:val="nil"/>
          <w:left w:val="nil"/>
          <w:bottom w:val="nil"/>
          <w:right w:val="nil"/>
          <w:between w:val="nil"/>
        </w:pBdr>
        <w:shd w:val="clear" w:color="auto" w:fill="auto"/>
        <w:rPr>
          <w:rFonts w:ascii="Times" w:eastAsia="Times" w:hAnsi="Times" w:cs="Times"/>
          <w:sz w:val="30"/>
          <w:szCs w:val="30"/>
          <w:highlight w:val="white"/>
        </w:rPr>
      </w:pPr>
      <w:r w:rsidRPr="00000000">
        <w:rPr>
          <w:rFonts w:ascii="Times" w:eastAsia="Times" w:hAnsi="Times" w:cs="Times"/>
          <w:sz w:val="30"/>
          <w:szCs w:val="30"/>
          <w:highlight w:val="white"/>
          <w:rtl w:val="0"/>
        </w:rPr>
        <w:t xml:space="preserve">                                        </w:t>
      </w:r>
      <w:r w:rsidRPr="00000000">
        <w:rPr>
          <w:rFonts w:ascii="Times" w:eastAsia="Times" w:hAnsi="Times" w:cs="Times"/>
          <w:sz w:val="28"/>
          <w:szCs w:val="28"/>
          <w:highlight w:val="white"/>
          <w:rtl w:val="0"/>
        </w:rPr>
        <w:t>  Still, why should Jews vote today?</w:t>
      </w:r>
    </w:p>
    <w:tbl>
      <w:tblPr>
        <w:tblStyle w:val="Table19"/>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D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0DF">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41">
              <w:r w:rsidRPr="00000000">
                <w:rPr>
                  <w:rFonts w:ascii="Times" w:eastAsia="Times" w:hAnsi="Times" w:cs="Times"/>
                  <w:b/>
                  <w:bCs/>
                  <w:color w:val="000000"/>
                  <w:sz w:val="26"/>
                  <w:szCs w:val="26"/>
                  <w:shd w:val="clear" w:color="auto" w:fill="auto"/>
                  <w:rtl w:val="0"/>
                </w:rPr>
                <w:t>Vayikra Rabbah 4:6</w:t>
              </w:r>
            </w:hyperlink>
          </w:p>
          <w:p w:rsidR="00000000" w:rsidRPr="00000000" w:rsidP="00000000" w14:paraId="000000E0">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Rabbi Shimon bar Yochai taught a parable: Men were on a ship. One of them took a drill and started drilling underneath him. The others said to him: What are </w:t>
            </w:r>
            <w:r w:rsidRPr="00000000">
              <w:rPr>
                <w:rFonts w:ascii="Times" w:eastAsia="Times" w:hAnsi="Times" w:cs="Times"/>
                <w:sz w:val="28"/>
                <w:szCs w:val="28"/>
                <w:rtl w:val="0"/>
              </w:rPr>
              <w:t>you sitting and</w:t>
            </w:r>
            <w:r w:rsidRPr="00000000">
              <w:rPr>
                <w:rFonts w:ascii="Times" w:eastAsia="Times" w:hAnsi="Times" w:cs="Times"/>
                <w:sz w:val="28"/>
                <w:szCs w:val="28"/>
                <w:shd w:val="clear" w:color="auto" w:fill="auto"/>
                <w:rtl w:val="0"/>
              </w:rPr>
              <w:t xml:space="preserve"> doing?! He replied: What do you care. Is this not underneath my area that I am drilling?! They said to him: But the water will rise and flood us all on this ship! </w:t>
            </w:r>
          </w:p>
        </w:tc>
        <w:tc>
          <w:tcPr>
            <w:shd w:val="clear" w:color="auto" w:fill="FFFFFF"/>
            <w:tcMar>
              <w:top w:w="0" w:type="dxa"/>
              <w:left w:w="150" w:type="dxa"/>
              <w:bottom w:w="0" w:type="dxa"/>
              <w:right w:w="150" w:type="dxa"/>
            </w:tcMar>
            <w:vAlign w:val="top"/>
          </w:tcPr>
          <w:p w:rsidR="00000000" w:rsidRPr="00000000" w:rsidP="00000000" w14:paraId="000000E1">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E2">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142">
              <w:r w:rsidRPr="00000000">
                <w:rPr>
                  <w:rFonts w:ascii="Times" w:eastAsia="Times" w:hAnsi="Times" w:cs="Times"/>
                  <w:b/>
                  <w:bCs/>
                  <w:color w:val="000000"/>
                  <w:sz w:val="36"/>
                  <w:szCs w:val="36"/>
                  <w:shd w:val="clear" w:color="auto" w:fill="auto"/>
                  <w:rtl/>
                </w:rPr>
                <w:t>ויקרא</w:t>
              </w:r>
            </w:hyperlink>
            <w:hyperlink r:id="rId143">
              <w:r w:rsidRPr="00000000">
                <w:rPr>
                  <w:rFonts w:ascii="Times" w:eastAsia="Times" w:hAnsi="Times" w:cs="Times"/>
                  <w:b/>
                  <w:bCs/>
                  <w:color w:val="000000"/>
                  <w:sz w:val="36"/>
                  <w:szCs w:val="36"/>
                  <w:shd w:val="clear" w:color="auto" w:fill="auto"/>
                  <w:rtl/>
                </w:rPr>
                <w:t xml:space="preserve"> </w:t>
              </w:r>
            </w:hyperlink>
            <w:hyperlink r:id="rId144">
              <w:r w:rsidRPr="00000000">
                <w:rPr>
                  <w:rFonts w:ascii="Times" w:eastAsia="Times" w:hAnsi="Times" w:cs="Times"/>
                  <w:b/>
                  <w:bCs/>
                  <w:color w:val="000000"/>
                  <w:sz w:val="36"/>
                  <w:szCs w:val="36"/>
                  <w:shd w:val="clear" w:color="auto" w:fill="auto"/>
                  <w:rtl/>
                </w:rPr>
                <w:t>רבה</w:t>
              </w:r>
            </w:hyperlink>
            <w:hyperlink r:id="rId145">
              <w:r w:rsidRPr="00000000">
                <w:rPr>
                  <w:rFonts w:ascii="Times" w:eastAsia="Times" w:hAnsi="Times" w:cs="Times"/>
                  <w:b/>
                  <w:bCs/>
                  <w:color w:val="000000"/>
                  <w:sz w:val="36"/>
                  <w:szCs w:val="36"/>
                  <w:shd w:val="clear" w:color="auto" w:fill="auto"/>
                  <w:rtl/>
                </w:rPr>
                <w:t xml:space="preserve"> </w:t>
              </w:r>
            </w:hyperlink>
            <w:hyperlink r:id="rId146">
              <w:r w:rsidRPr="00000000">
                <w:rPr>
                  <w:rFonts w:ascii="Times" w:eastAsia="Times" w:hAnsi="Times" w:cs="Times"/>
                  <w:b/>
                  <w:bCs/>
                  <w:color w:val="000000"/>
                  <w:sz w:val="36"/>
                  <w:szCs w:val="36"/>
                  <w:shd w:val="clear" w:color="auto" w:fill="auto"/>
                  <w:rtl/>
                </w:rPr>
                <w:t>ד</w:t>
              </w:r>
            </w:hyperlink>
            <w:hyperlink r:id="rId147">
              <w:r w:rsidRPr="00000000">
                <w:rPr>
                  <w:rFonts w:ascii="Times" w:eastAsia="Times" w:hAnsi="Times" w:cs="Times"/>
                  <w:b/>
                  <w:bCs/>
                  <w:color w:val="000000"/>
                  <w:sz w:val="36"/>
                  <w:szCs w:val="36"/>
                  <w:shd w:val="clear" w:color="auto" w:fill="auto"/>
                  <w:rtl/>
                </w:rPr>
                <w:t>׳:</w:t>
              </w:r>
            </w:hyperlink>
            <w:hyperlink r:id="rId148">
              <w:r w:rsidRPr="00000000">
                <w:rPr>
                  <w:rFonts w:ascii="Times" w:eastAsia="Times" w:hAnsi="Times" w:cs="Times"/>
                  <w:b/>
                  <w:bCs/>
                  <w:color w:val="000000"/>
                  <w:sz w:val="36"/>
                  <w:szCs w:val="36"/>
                  <w:shd w:val="clear" w:color="auto" w:fill="auto"/>
                  <w:rtl/>
                </w:rPr>
                <w:t>ו</w:t>
              </w:r>
            </w:hyperlink>
            <w:hyperlink r:id="rId149">
              <w:r w:rsidRPr="00000000">
                <w:rPr>
                  <w:rFonts w:ascii="Times" w:eastAsia="Times" w:hAnsi="Times" w:cs="Times"/>
                  <w:b/>
                  <w:bCs/>
                  <w:color w:val="000000"/>
                  <w:sz w:val="36"/>
                  <w:szCs w:val="36"/>
                  <w:shd w:val="clear" w:color="auto" w:fill="auto"/>
                  <w:rtl/>
                </w:rPr>
                <w:t>׳</w:t>
              </w:r>
            </w:hyperlink>
          </w:p>
          <w:p w:rsidR="00000000" w:rsidRPr="00000000" w:rsidP="00000000" w14:paraId="000000E3">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תני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רשב</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משל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לבני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אדם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שהיו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יושבין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בספינה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נטל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אחד</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מהן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מקדח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והתחיל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קודח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תחתיו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חבריו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אתה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יושב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ועושה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להם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אכפת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לכם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תחתי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אני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קודח</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אמרו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שהמים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עולין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ומציפין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עלינו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הספינה</w:t>
            </w:r>
            <w:r w:rsidRPr="00000000">
              <w:rPr>
                <w:rFonts w:ascii="Times" w:eastAsia="Times" w:hAnsi="Times" w:cs="Times"/>
                <w:sz w:val="36"/>
                <w:szCs w:val="36"/>
                <w:shd w:val="clear" w:color="auto" w:fill="auto"/>
                <w:rtl/>
              </w:rPr>
              <w:t>.</w:t>
            </w:r>
          </w:p>
        </w:tc>
      </w:tr>
    </w:tbl>
    <w:p w:rsidR="00000000" w:rsidRPr="00000000" w:rsidP="00000000" w14:paraId="000000E4">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E5">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Leviticus Rabba is a 5th century CE text which is like a set of sermons based on the Biblical Book of Leviticus.  This text draws on Leviticus 4:2, which talks about what an individual Israelite should do if he errs, and extends it to how it affects the community.</w:t>
      </w:r>
    </w:p>
    <w:p w:rsidR="00000000" w:rsidRPr="00000000" w:rsidP="00000000" w14:paraId="000000E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E7">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If we are all in the same boat, and election results affect everybody regardless of whether or not they voted, how does the person drilling under his own seat compare to people you have met (or heard about) in regards to voting in an election?</w:t>
      </w:r>
    </w:p>
    <w:tbl>
      <w:tblPr>
        <w:tblStyle w:val="Table20"/>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E8">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E9">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50">
              <w:r w:rsidRPr="00000000">
                <w:rPr>
                  <w:rFonts w:ascii="Times" w:eastAsia="Times" w:hAnsi="Times" w:cs="Times"/>
                  <w:b/>
                  <w:bCs/>
                  <w:color w:val="000000"/>
                  <w:sz w:val="26"/>
                  <w:szCs w:val="26"/>
                  <w:shd w:val="clear" w:color="auto" w:fill="auto"/>
                  <w:rtl w:val="0"/>
                </w:rPr>
                <w:t>Shabbat 54b:20</w:t>
              </w:r>
            </w:hyperlink>
          </w:p>
          <w:p w:rsidR="00000000" w:rsidRPr="00000000" w:rsidP="00000000" w14:paraId="000000EA">
            <w:pPr>
              <w:pageBreakBefore w:val="0"/>
              <w:pBdr>
                <w:top w:val="nil"/>
                <w:left w:val="nil"/>
                <w:bottom w:val="nil"/>
                <w:right w:val="nil"/>
                <w:between w:val="nil"/>
              </w:pBdr>
              <w:shd w:val="clear" w:color="auto" w:fill="auto"/>
              <w:rPr>
                <w:rFonts w:ascii="Times" w:eastAsia="Times" w:hAnsi="Times" w:cs="Times"/>
                <w:b/>
                <w:bCs/>
                <w:sz w:val="28"/>
                <w:szCs w:val="28"/>
                <w:shd w:val="clear" w:color="auto" w:fill="auto"/>
              </w:rPr>
            </w:pPr>
            <w:r w:rsidRPr="00000000">
              <w:rPr>
                <w:rFonts w:ascii="Times" w:eastAsia="Times" w:hAnsi="Times" w:cs="Times"/>
                <w:sz w:val="28"/>
                <w:szCs w:val="28"/>
                <w:shd w:val="clear" w:color="auto" w:fill="auto"/>
                <w:rtl w:val="0"/>
              </w:rPr>
              <w:t xml:space="preserve">It was related that </w:t>
            </w:r>
            <w:r w:rsidRPr="00000000">
              <w:rPr>
                <w:rFonts w:ascii="Times" w:eastAsia="Times" w:hAnsi="Times" w:cs="Times"/>
                <w:b/>
                <w:bCs/>
                <w:sz w:val="28"/>
                <w:szCs w:val="28"/>
                <w:shd w:val="clear" w:color="auto" w:fill="auto"/>
                <w:rtl w:val="0"/>
              </w:rPr>
              <w:t>Rav, and Rabbi Ḥanina, and Rabbi Yoḥanan, and Rav Ḥaviva taught...</w:t>
            </w:r>
            <w:r w:rsidRPr="00000000">
              <w:rPr>
                <w:rFonts w:ascii="Times" w:eastAsia="Times" w:hAnsi="Times" w:cs="Times"/>
                <w:sz w:val="28"/>
                <w:szCs w:val="28"/>
                <w:shd w:val="clear" w:color="auto" w:fill="auto"/>
                <w:rtl w:val="0"/>
              </w:rPr>
              <w:t>:</w:t>
            </w:r>
            <w:r w:rsidRPr="00000000">
              <w:rPr>
                <w:rFonts w:ascii="Times" w:eastAsia="Times" w:hAnsi="Times" w:cs="Times"/>
                <w:b/>
                <w:bCs/>
                <w:sz w:val="28"/>
                <w:szCs w:val="28"/>
                <w:shd w:val="clear" w:color="auto" w:fill="auto"/>
                <w:rtl w:val="0"/>
              </w:rPr>
              <w:t>Anyone who</w:t>
            </w:r>
            <w:r w:rsidRPr="00000000">
              <w:rPr>
                <w:rFonts w:ascii="Times" w:eastAsia="Times" w:hAnsi="Times" w:cs="Times"/>
                <w:sz w:val="28"/>
                <w:szCs w:val="28"/>
                <w:shd w:val="clear" w:color="auto" w:fill="auto"/>
                <w:rtl w:val="0"/>
              </w:rPr>
              <w:t xml:space="preserve"> had </w:t>
            </w:r>
            <w:r w:rsidRPr="00000000">
              <w:rPr>
                <w:rFonts w:ascii="Times" w:eastAsia="Times" w:hAnsi="Times" w:cs="Times"/>
                <w:b/>
                <w:bCs/>
                <w:sz w:val="28"/>
                <w:szCs w:val="28"/>
                <w:shd w:val="clear" w:color="auto" w:fill="auto"/>
                <w:rtl w:val="0"/>
              </w:rPr>
              <w:t>the capability to</w:t>
            </w:r>
            <w:r w:rsidRPr="00000000">
              <w:rPr>
                <w:rFonts w:ascii="Times" w:eastAsia="Times" w:hAnsi="Times" w:cs="Times"/>
                <w:sz w:val="28"/>
                <w:szCs w:val="28"/>
                <w:shd w:val="clear" w:color="auto" w:fill="auto"/>
                <w:rtl w:val="0"/>
              </w:rPr>
              <w:t xml:space="preserve"> effectively </w:t>
            </w:r>
            <w:r w:rsidRPr="00000000">
              <w:rPr>
                <w:rFonts w:ascii="Times" w:eastAsia="Times" w:hAnsi="Times" w:cs="Times"/>
                <w:b/>
                <w:bCs/>
                <w:sz w:val="28"/>
                <w:szCs w:val="28"/>
                <w:shd w:val="clear" w:color="auto" w:fill="auto"/>
                <w:rtl w:val="0"/>
              </w:rPr>
              <w:t>protest</w:t>
            </w:r>
            <w:r w:rsidRPr="00000000">
              <w:rPr>
                <w:rFonts w:ascii="Times" w:eastAsia="Times" w:hAnsi="Times" w:cs="Times"/>
                <w:sz w:val="28"/>
                <w:szCs w:val="28"/>
                <w:shd w:val="clear" w:color="auto" w:fill="auto"/>
                <w:rtl w:val="0"/>
              </w:rPr>
              <w:t xml:space="preserve"> the sinful conduct of </w:t>
            </w:r>
            <w:r w:rsidRPr="00000000">
              <w:rPr>
                <w:rFonts w:ascii="Times" w:eastAsia="Times" w:hAnsi="Times" w:cs="Times"/>
                <w:b/>
                <w:bCs/>
                <w:sz w:val="28"/>
                <w:szCs w:val="28"/>
                <w:shd w:val="clear" w:color="auto" w:fill="auto"/>
                <w:rtl w:val="0"/>
              </w:rPr>
              <w:t>the members of his household and did not protest,</w:t>
            </w:r>
            <w:r w:rsidRPr="00000000">
              <w:rPr>
                <w:rFonts w:ascii="Times" w:eastAsia="Times" w:hAnsi="Times" w:cs="Times"/>
                <w:sz w:val="28"/>
                <w:szCs w:val="28"/>
                <w:shd w:val="clear" w:color="auto" w:fill="auto"/>
                <w:rtl w:val="0"/>
              </w:rPr>
              <w:t xml:space="preserve"> he himself is </w:t>
            </w:r>
            <w:r w:rsidRPr="00000000">
              <w:rPr>
                <w:rFonts w:ascii="Times" w:eastAsia="Times" w:hAnsi="Times" w:cs="Times"/>
                <w:b/>
                <w:bCs/>
                <w:sz w:val="28"/>
                <w:szCs w:val="28"/>
                <w:shd w:val="clear" w:color="auto" w:fill="auto"/>
                <w:rtl w:val="0"/>
              </w:rPr>
              <w:t>apprehended for</w:t>
            </w:r>
            <w:r w:rsidRPr="00000000">
              <w:rPr>
                <w:rFonts w:ascii="Times" w:eastAsia="Times" w:hAnsi="Times" w:cs="Times"/>
                <w:sz w:val="28"/>
                <w:szCs w:val="28"/>
                <w:shd w:val="clear" w:color="auto" w:fill="auto"/>
                <w:rtl w:val="0"/>
              </w:rPr>
              <w:t xml:space="preserve"> the sins of </w:t>
            </w:r>
            <w:r w:rsidRPr="00000000">
              <w:rPr>
                <w:rFonts w:ascii="Times" w:eastAsia="Times" w:hAnsi="Times" w:cs="Times"/>
                <w:b/>
                <w:bCs/>
                <w:sz w:val="28"/>
                <w:szCs w:val="28"/>
                <w:shd w:val="clear" w:color="auto" w:fill="auto"/>
                <w:rtl w:val="0"/>
              </w:rPr>
              <w:t>the members of his household</w:t>
            </w:r>
            <w:r w:rsidRPr="00000000">
              <w:rPr>
                <w:rFonts w:ascii="Times" w:eastAsia="Times" w:hAnsi="Times" w:cs="Times"/>
                <w:sz w:val="28"/>
                <w:szCs w:val="28"/>
                <w:shd w:val="clear" w:color="auto" w:fill="auto"/>
                <w:rtl w:val="0"/>
              </w:rPr>
              <w:t xml:space="preserve"> and punished. If he is in a position to protest the sinful conduct of </w:t>
            </w:r>
            <w:r w:rsidRPr="00000000">
              <w:rPr>
                <w:rFonts w:ascii="Times" w:eastAsia="Times" w:hAnsi="Times" w:cs="Times"/>
                <w:b/>
                <w:bCs/>
                <w:sz w:val="28"/>
                <w:szCs w:val="28"/>
                <w:shd w:val="clear" w:color="auto" w:fill="auto"/>
                <w:rtl w:val="0"/>
              </w:rPr>
              <w:t>the people of his town,</w:t>
            </w:r>
            <w:r w:rsidRPr="00000000">
              <w:rPr>
                <w:rFonts w:ascii="Times" w:eastAsia="Times" w:hAnsi="Times" w:cs="Times"/>
                <w:sz w:val="28"/>
                <w:szCs w:val="28"/>
                <w:shd w:val="clear" w:color="auto" w:fill="auto"/>
                <w:rtl w:val="0"/>
              </w:rPr>
              <w:t xml:space="preserve"> and he fails to do so, he is </w:t>
            </w:r>
            <w:r w:rsidRPr="00000000">
              <w:rPr>
                <w:rFonts w:ascii="Times" w:eastAsia="Times" w:hAnsi="Times" w:cs="Times"/>
                <w:b/>
                <w:bCs/>
                <w:sz w:val="28"/>
                <w:szCs w:val="28"/>
                <w:shd w:val="clear" w:color="auto" w:fill="auto"/>
                <w:rtl w:val="0"/>
              </w:rPr>
              <w:t>apprehended for</w:t>
            </w:r>
            <w:r w:rsidRPr="00000000">
              <w:rPr>
                <w:rFonts w:ascii="Times" w:eastAsia="Times" w:hAnsi="Times" w:cs="Times"/>
                <w:sz w:val="28"/>
                <w:szCs w:val="28"/>
                <w:shd w:val="clear" w:color="auto" w:fill="auto"/>
                <w:rtl w:val="0"/>
              </w:rPr>
              <w:t xml:space="preserve"> the sins of </w:t>
            </w:r>
            <w:r w:rsidRPr="00000000">
              <w:rPr>
                <w:rFonts w:ascii="Times" w:eastAsia="Times" w:hAnsi="Times" w:cs="Times"/>
                <w:b/>
                <w:bCs/>
                <w:sz w:val="28"/>
                <w:szCs w:val="28"/>
                <w:shd w:val="clear" w:color="auto" w:fill="auto"/>
                <w:rtl w:val="0"/>
              </w:rPr>
              <w:t>the people of his town.</w:t>
            </w:r>
            <w:r w:rsidRPr="00000000">
              <w:rPr>
                <w:rFonts w:ascii="Times" w:eastAsia="Times" w:hAnsi="Times" w:cs="Times"/>
                <w:sz w:val="28"/>
                <w:szCs w:val="28"/>
                <w:shd w:val="clear" w:color="auto" w:fill="auto"/>
                <w:rtl w:val="0"/>
              </w:rPr>
              <w:t xml:space="preserve"> If he is in a position to protest the sinful conduct of </w:t>
            </w:r>
            <w:r w:rsidRPr="00000000">
              <w:rPr>
                <w:rFonts w:ascii="Times" w:eastAsia="Times" w:hAnsi="Times" w:cs="Times"/>
                <w:b/>
                <w:bCs/>
                <w:sz w:val="28"/>
                <w:szCs w:val="28"/>
                <w:shd w:val="clear" w:color="auto" w:fill="auto"/>
                <w:rtl w:val="0"/>
              </w:rPr>
              <w:t>the whole world,</w:t>
            </w:r>
            <w:r w:rsidRPr="00000000">
              <w:rPr>
                <w:rFonts w:ascii="Times" w:eastAsia="Times" w:hAnsi="Times" w:cs="Times"/>
                <w:sz w:val="28"/>
                <w:szCs w:val="28"/>
                <w:shd w:val="clear" w:color="auto" w:fill="auto"/>
                <w:rtl w:val="0"/>
              </w:rPr>
              <w:t xml:space="preserve"> and he fails to do so, </w:t>
            </w:r>
            <w:r w:rsidRPr="00000000">
              <w:rPr>
                <w:rFonts w:ascii="Times" w:eastAsia="Times" w:hAnsi="Times" w:cs="Times"/>
                <w:b/>
                <w:bCs/>
                <w:sz w:val="28"/>
                <w:szCs w:val="28"/>
                <w:shd w:val="clear" w:color="auto" w:fill="auto"/>
                <w:rtl w:val="0"/>
              </w:rPr>
              <w:t>he</w:t>
            </w:r>
            <w:r w:rsidRPr="00000000">
              <w:rPr>
                <w:rFonts w:ascii="Times" w:eastAsia="Times" w:hAnsi="Times" w:cs="Times"/>
                <w:sz w:val="28"/>
                <w:szCs w:val="28"/>
                <w:shd w:val="clear" w:color="auto" w:fill="auto"/>
                <w:rtl w:val="0"/>
              </w:rPr>
              <w:t xml:space="preserve"> is </w:t>
            </w:r>
            <w:r w:rsidRPr="00000000">
              <w:rPr>
                <w:rFonts w:ascii="Times" w:eastAsia="Times" w:hAnsi="Times" w:cs="Times"/>
                <w:b/>
                <w:bCs/>
                <w:sz w:val="28"/>
                <w:szCs w:val="28"/>
                <w:shd w:val="clear" w:color="auto" w:fill="auto"/>
                <w:rtl w:val="0"/>
              </w:rPr>
              <w:t>apprehended for</w:t>
            </w:r>
            <w:r w:rsidRPr="00000000">
              <w:rPr>
                <w:rFonts w:ascii="Times" w:eastAsia="Times" w:hAnsi="Times" w:cs="Times"/>
                <w:sz w:val="28"/>
                <w:szCs w:val="28"/>
                <w:shd w:val="clear" w:color="auto" w:fill="auto"/>
                <w:rtl w:val="0"/>
              </w:rPr>
              <w:t xml:space="preserve"> the sins of </w:t>
            </w:r>
            <w:r w:rsidRPr="00000000">
              <w:rPr>
                <w:rFonts w:ascii="Times" w:eastAsia="Times" w:hAnsi="Times" w:cs="Times"/>
                <w:b/>
                <w:bCs/>
                <w:sz w:val="28"/>
                <w:szCs w:val="28"/>
                <w:shd w:val="clear" w:color="auto" w:fill="auto"/>
                <w:rtl w:val="0"/>
              </w:rPr>
              <w:t>the whole world.</w:t>
            </w:r>
          </w:p>
        </w:tc>
        <w:tc>
          <w:tcPr>
            <w:shd w:val="clear" w:color="auto" w:fill="FFFFFF"/>
            <w:tcMar>
              <w:top w:w="0" w:type="dxa"/>
              <w:left w:w="150" w:type="dxa"/>
              <w:bottom w:w="0" w:type="dxa"/>
              <w:right w:w="150" w:type="dxa"/>
            </w:tcMar>
            <w:vAlign w:val="top"/>
          </w:tcPr>
          <w:p w:rsidR="00000000" w:rsidRPr="00000000" w:rsidP="00000000" w14:paraId="000000EB">
            <w:pPr>
              <w:pageBreakBefore w:val="0"/>
              <w:pBdr>
                <w:top w:val="nil"/>
                <w:left w:val="nil"/>
                <w:bottom w:val="nil"/>
                <w:right w:val="nil"/>
                <w:between w:val="nil"/>
              </w:pBdr>
              <w:shd w:val="clear" w:color="auto" w:fill="auto"/>
              <w:bidi/>
              <w:rPr>
                <w:rFonts w:ascii="Times" w:eastAsia="Times" w:hAnsi="Times" w:cs="Times"/>
                <w:b/>
                <w:bCs/>
                <w:sz w:val="30"/>
                <w:szCs w:val="30"/>
                <w:shd w:val="clear" w:color="auto" w:fill="auto"/>
              </w:rPr>
            </w:pPr>
          </w:p>
          <w:p w:rsidR="00000000" w:rsidRPr="00000000" w:rsidP="00000000" w14:paraId="000000EC">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שבת</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נ</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ד</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ב</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כ</w:t>
            </w:r>
            <w:r w:rsidRPr="00000000">
              <w:rPr>
                <w:rFonts w:ascii="Times" w:eastAsia="Times" w:hAnsi="Times" w:cs="Times"/>
                <w:b/>
                <w:bCs/>
                <w:sz w:val="36"/>
                <w:szCs w:val="36"/>
                <w:shd w:val="clear" w:color="auto" w:fill="auto"/>
                <w:rtl/>
              </w:rPr>
              <w:t>׳</w:t>
            </w:r>
          </w:p>
          <w:p w:rsidR="00000000" w:rsidRPr="00000000" w:rsidP="00000000" w14:paraId="000000ED">
            <w:pPr>
              <w:pageBreakBefore w:val="0"/>
              <w:pBdr>
                <w:top w:val="nil"/>
                <w:left w:val="nil"/>
                <w:bottom w:val="nil"/>
                <w:right w:val="nil"/>
                <w:between w:val="nil"/>
              </w:pBdr>
              <w:shd w:val="clear" w:color="auto" w:fill="auto"/>
              <w:bidi/>
              <w:rPr>
                <w:rFonts w:ascii="Times" w:eastAsia="Times" w:hAnsi="Times" w:cs="Times"/>
                <w:sz w:val="36"/>
                <w:szCs w:val="36"/>
                <w:shd w:val="clear" w:color="auto" w:fill="auto"/>
              </w:rPr>
            </w:pPr>
            <w:r w:rsidRPr="00000000">
              <w:rPr>
                <w:rFonts w:ascii="Times" w:eastAsia="Times" w:hAnsi="Times" w:cs="Times"/>
                <w:sz w:val="36"/>
                <w:szCs w:val="36"/>
                <w:shd w:val="clear" w:color="auto" w:fill="auto"/>
                <w:rtl/>
              </w:rPr>
              <w:t>רב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ורבי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חנינא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יוחנן</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ורב</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חביבא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מתנו</w:t>
            </w:r>
            <w:r w:rsidRPr="00000000">
              <w:rPr>
                <w:rFonts w:ascii="Times" w:eastAsia="Times" w:hAnsi="Times" w:cs="Times"/>
                <w:sz w:val="36"/>
                <w:szCs w:val="36"/>
                <w:shd w:val="clear" w:color="auto" w:fill="auto"/>
                <w:rtl/>
              </w:rPr>
              <w:t>...:</w:t>
            </w:r>
            <w:r w:rsidRPr="00000000">
              <w:rPr>
                <w:rFonts w:ascii="Times" w:eastAsia="Times" w:hAnsi="Times" w:cs="Times"/>
                <w:sz w:val="36"/>
                <w:szCs w:val="36"/>
                <w:shd w:val="clear" w:color="auto" w:fill="auto"/>
                <w:rtl/>
              </w:rPr>
              <w:t>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שאפשר</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למחות</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לאנשי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ביתו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ולא</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מיחה</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נתפס</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אנשי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ביתו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באנשי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עירו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נתפס</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אנשי</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עירו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בכל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העולם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כולו</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נתפס</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על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כל</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העולם</w:t>
            </w:r>
            <w:r w:rsidRPr="00000000">
              <w:rPr>
                <w:rFonts w:ascii="Times" w:eastAsia="Times" w:hAnsi="Times" w:cs="Times"/>
                <w:sz w:val="36"/>
                <w:szCs w:val="36"/>
                <w:shd w:val="clear" w:color="auto" w:fill="auto"/>
                <w:rtl/>
              </w:rPr>
              <w:t xml:space="preserve"> </w:t>
            </w:r>
            <w:r w:rsidRPr="00000000">
              <w:rPr>
                <w:rFonts w:ascii="Times" w:eastAsia="Times" w:hAnsi="Times" w:cs="Times"/>
                <w:sz w:val="36"/>
                <w:szCs w:val="36"/>
                <w:shd w:val="clear" w:color="auto" w:fill="auto"/>
                <w:rtl/>
              </w:rPr>
              <w:t>כולו</w:t>
            </w:r>
          </w:p>
        </w:tc>
      </w:tr>
    </w:tbl>
    <w:p w:rsidR="00000000" w:rsidRPr="00000000" w:rsidP="00000000" w14:paraId="000000EE">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0E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the Babylonian Talmud, Tractate Shabbat, in which it is said in the Mishnah that cows are not supposed to do certain things on Shabbat but one rabbi had a cow which did this thing.  The Gemara comments that actually, it was his neighbor’s cow, but because he didn’t speak up about that, it was as if he agreed with it.  </w:t>
      </w:r>
    </w:p>
    <w:p w:rsidR="00000000" w:rsidRPr="00000000" w:rsidP="00000000" w14:paraId="000000F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F1">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does this text have to do with choosing not to vote (assuming voting doesn’t risk one’s health)?</w:t>
      </w:r>
    </w:p>
    <w:p w:rsidR="00000000" w:rsidRPr="00000000" w:rsidP="00000000" w14:paraId="000000F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tbl>
      <w:tblPr>
        <w:tblStyle w:val="Table21"/>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F3">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0F4">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51">
              <w:r w:rsidRPr="00000000">
                <w:rPr>
                  <w:rFonts w:ascii="Times" w:eastAsia="Times" w:hAnsi="Times" w:cs="Times"/>
                  <w:b/>
                  <w:bCs/>
                  <w:color w:val="000000"/>
                  <w:sz w:val="26"/>
                  <w:szCs w:val="26"/>
                  <w:shd w:val="clear" w:color="auto" w:fill="auto"/>
                  <w:rtl w:val="0"/>
                </w:rPr>
                <w:t>Pirkei Avot 2:16</w:t>
              </w:r>
            </w:hyperlink>
          </w:p>
          <w:p w:rsidR="00000000" w:rsidRPr="00000000" w:rsidP="00000000" w14:paraId="000000F5">
            <w:pPr>
              <w:pageBreakBefore w:val="0"/>
              <w:pBdr>
                <w:top w:val="nil"/>
                <w:left w:val="nil"/>
                <w:bottom w:val="nil"/>
                <w:right w:val="nil"/>
                <w:between w:val="nil"/>
              </w:pBdr>
              <w:shd w:val="clear" w:color="auto" w:fill="auto"/>
              <w:rPr>
                <w:rFonts w:ascii="Times" w:eastAsia="Times" w:hAnsi="Times" w:cs="Times"/>
                <w:sz w:val="30"/>
                <w:szCs w:val="30"/>
                <w:shd w:val="clear" w:color="auto" w:fill="auto"/>
              </w:rPr>
            </w:pPr>
            <w:r w:rsidRPr="00000000">
              <w:rPr>
                <w:rFonts w:ascii="Times" w:eastAsia="Times" w:hAnsi="Times" w:cs="Times"/>
                <w:sz w:val="28"/>
                <w:szCs w:val="28"/>
                <w:shd w:val="clear" w:color="auto" w:fill="auto"/>
                <w:rtl w:val="0"/>
              </w:rPr>
              <w:t>(16) Rabbi Tarfon used to say: It is not up to you to finish the work, but you are not free to abandon it. </w:t>
            </w:r>
          </w:p>
        </w:tc>
        <w:tc>
          <w:tcPr>
            <w:shd w:val="clear" w:color="auto" w:fill="FFFFFF"/>
            <w:tcMar>
              <w:top w:w="0" w:type="dxa"/>
              <w:left w:w="150" w:type="dxa"/>
              <w:bottom w:w="0" w:type="dxa"/>
              <w:right w:w="150" w:type="dxa"/>
            </w:tcMar>
            <w:vAlign w:val="top"/>
          </w:tcPr>
          <w:p w:rsidR="00000000" w:rsidRPr="00000000" w:rsidP="00000000" w14:paraId="000000F6">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0F7">
            <w:pPr>
              <w:pageBreakBefore w:val="0"/>
              <w:pBdr>
                <w:top w:val="nil"/>
                <w:left w:val="nil"/>
                <w:bottom w:val="nil"/>
                <w:right w:val="nil"/>
                <w:between w:val="nil"/>
              </w:pBdr>
              <w:shd w:val="clear" w:color="auto" w:fill="auto"/>
              <w:bidi/>
              <w:spacing w:line="320" w:lineRule="auto"/>
              <w:rPr>
                <w:rFonts w:ascii="Times" w:eastAsia="Times" w:hAnsi="Times" w:cs="Times"/>
                <w:b/>
                <w:bCs/>
                <w:color w:val="000000"/>
                <w:sz w:val="36"/>
                <w:szCs w:val="36"/>
                <w:shd w:val="clear" w:color="auto" w:fill="auto"/>
              </w:rPr>
            </w:pPr>
            <w:hyperlink r:id="rId152">
              <w:r w:rsidRPr="00000000">
                <w:rPr>
                  <w:rFonts w:ascii="Times" w:eastAsia="Times" w:hAnsi="Times" w:cs="Times"/>
                  <w:b/>
                  <w:bCs/>
                  <w:color w:val="000000"/>
                  <w:sz w:val="36"/>
                  <w:szCs w:val="36"/>
                  <w:shd w:val="clear" w:color="auto" w:fill="auto"/>
                  <w:rtl/>
                </w:rPr>
                <w:t>משנה</w:t>
              </w:r>
            </w:hyperlink>
            <w:hyperlink r:id="rId153">
              <w:r w:rsidRPr="00000000">
                <w:rPr>
                  <w:rFonts w:ascii="Times" w:eastAsia="Times" w:hAnsi="Times" w:cs="Times"/>
                  <w:b/>
                  <w:bCs/>
                  <w:color w:val="000000"/>
                  <w:sz w:val="36"/>
                  <w:szCs w:val="36"/>
                  <w:shd w:val="clear" w:color="auto" w:fill="auto"/>
                  <w:rtl/>
                </w:rPr>
                <w:t xml:space="preserve"> </w:t>
              </w:r>
            </w:hyperlink>
            <w:hyperlink r:id="rId154">
              <w:r w:rsidRPr="00000000">
                <w:rPr>
                  <w:rFonts w:ascii="Times" w:eastAsia="Times" w:hAnsi="Times" w:cs="Times"/>
                  <w:b/>
                  <w:bCs/>
                  <w:color w:val="000000"/>
                  <w:sz w:val="36"/>
                  <w:szCs w:val="36"/>
                  <w:shd w:val="clear" w:color="auto" w:fill="auto"/>
                  <w:rtl/>
                </w:rPr>
                <w:t>אבות</w:t>
              </w:r>
            </w:hyperlink>
            <w:hyperlink r:id="rId155">
              <w:r w:rsidRPr="00000000">
                <w:rPr>
                  <w:rFonts w:ascii="Times" w:eastAsia="Times" w:hAnsi="Times" w:cs="Times"/>
                  <w:b/>
                  <w:bCs/>
                  <w:color w:val="000000"/>
                  <w:sz w:val="36"/>
                  <w:szCs w:val="36"/>
                  <w:shd w:val="clear" w:color="auto" w:fill="auto"/>
                  <w:rtl/>
                </w:rPr>
                <w:t xml:space="preserve"> </w:t>
              </w:r>
            </w:hyperlink>
            <w:hyperlink r:id="rId156">
              <w:r w:rsidRPr="00000000">
                <w:rPr>
                  <w:rFonts w:ascii="Times" w:eastAsia="Times" w:hAnsi="Times" w:cs="Times"/>
                  <w:b/>
                  <w:bCs/>
                  <w:color w:val="000000"/>
                  <w:sz w:val="36"/>
                  <w:szCs w:val="36"/>
                  <w:shd w:val="clear" w:color="auto" w:fill="auto"/>
                  <w:rtl/>
                </w:rPr>
                <w:t>ב</w:t>
              </w:r>
            </w:hyperlink>
            <w:hyperlink r:id="rId157">
              <w:r w:rsidRPr="00000000">
                <w:rPr>
                  <w:rFonts w:ascii="Times" w:eastAsia="Times" w:hAnsi="Times" w:cs="Times"/>
                  <w:b/>
                  <w:bCs/>
                  <w:color w:val="000000"/>
                  <w:sz w:val="36"/>
                  <w:szCs w:val="36"/>
                  <w:shd w:val="clear" w:color="auto" w:fill="auto"/>
                  <w:rtl/>
                </w:rPr>
                <w:t>׳:</w:t>
              </w:r>
            </w:hyperlink>
            <w:hyperlink r:id="rId158">
              <w:r w:rsidRPr="00000000">
                <w:rPr>
                  <w:rFonts w:ascii="Times" w:eastAsia="Times" w:hAnsi="Times" w:cs="Times"/>
                  <w:b/>
                  <w:bCs/>
                  <w:color w:val="000000"/>
                  <w:sz w:val="36"/>
                  <w:szCs w:val="36"/>
                  <w:shd w:val="clear" w:color="auto" w:fill="auto"/>
                  <w:rtl/>
                </w:rPr>
                <w:t>ט</w:t>
              </w:r>
            </w:hyperlink>
            <w:hyperlink r:id="rId159">
              <w:r w:rsidRPr="00000000">
                <w:rPr>
                  <w:rFonts w:ascii="Times" w:eastAsia="Times" w:hAnsi="Times" w:cs="Times"/>
                  <w:b/>
                  <w:bCs/>
                  <w:color w:val="000000"/>
                  <w:sz w:val="36"/>
                  <w:szCs w:val="36"/>
                  <w:shd w:val="clear" w:color="auto" w:fill="auto"/>
                  <w:rtl/>
                </w:rPr>
                <w:t>״</w:t>
              </w:r>
            </w:hyperlink>
            <w:hyperlink r:id="rId160">
              <w:r w:rsidRPr="00000000">
                <w:rPr>
                  <w:rFonts w:ascii="Times" w:eastAsia="Times" w:hAnsi="Times" w:cs="Times"/>
                  <w:b/>
                  <w:bCs/>
                  <w:color w:val="000000"/>
                  <w:sz w:val="36"/>
                  <w:szCs w:val="36"/>
                  <w:shd w:val="clear" w:color="auto" w:fill="auto"/>
                  <w:rtl/>
                </w:rPr>
                <w:t>ז</w:t>
              </w:r>
            </w:hyperlink>
          </w:p>
          <w:p w:rsidR="00000000" w:rsidRPr="00000000" w:rsidP="00000000" w14:paraId="000000F8">
            <w:pPr>
              <w:pageBreakBefore w:val="0"/>
              <w:pBdr>
                <w:top w:val="nil"/>
                <w:left w:val="nil"/>
                <w:bottom w:val="nil"/>
                <w:right w:val="nil"/>
                <w:between w:val="nil"/>
              </w:pBdr>
              <w:shd w:val="clear" w:color="auto" w:fill="auto"/>
              <w:bidi/>
              <w:rPr>
                <w:rFonts w:ascii="Times" w:eastAsia="Times" w:hAnsi="Times" w:cs="Times"/>
                <w:sz w:val="34"/>
                <w:szCs w:val="34"/>
                <w:shd w:val="clear" w:color="auto" w:fill="auto"/>
              </w:rPr>
            </w:pPr>
            <w:r w:rsidRPr="00000000">
              <w:rPr>
                <w:rFonts w:ascii="Times" w:eastAsia="Times" w:hAnsi="Times" w:cs="Times"/>
                <w:sz w:val="34"/>
                <w:szCs w:val="34"/>
                <w:shd w:val="clear" w:color="auto" w:fill="auto"/>
                <w:rtl/>
              </w:rPr>
              <w:t>(</w:t>
            </w:r>
            <w:r w:rsidRPr="00000000">
              <w:rPr>
                <w:rFonts w:ascii="Times" w:eastAsia="Times" w:hAnsi="Times" w:cs="Times"/>
                <w:sz w:val="34"/>
                <w:szCs w:val="34"/>
                <w:shd w:val="clear" w:color="auto" w:fill="auto"/>
                <w:rtl/>
              </w:rPr>
              <w:t>טז</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הוא</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היה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אומר</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לא</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עליך</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המלאכה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לגמור</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ולא</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אתה</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בן</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חורין</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לבטל</w:t>
            </w:r>
            <w:r w:rsidRPr="00000000">
              <w:rPr>
                <w:rFonts w:ascii="Times" w:eastAsia="Times" w:hAnsi="Times" w:cs="Times"/>
                <w:sz w:val="34"/>
                <w:szCs w:val="34"/>
                <w:shd w:val="clear" w:color="auto" w:fill="auto"/>
                <w:rtl/>
              </w:rPr>
              <w:t xml:space="preserve"> </w:t>
            </w:r>
            <w:r w:rsidRPr="00000000">
              <w:rPr>
                <w:rFonts w:ascii="Times" w:eastAsia="Times" w:hAnsi="Times" w:cs="Times"/>
                <w:sz w:val="34"/>
                <w:szCs w:val="34"/>
                <w:shd w:val="clear" w:color="auto" w:fill="auto"/>
                <w:rtl/>
              </w:rPr>
              <w:t>ממנה</w:t>
            </w:r>
            <w:r w:rsidRPr="00000000">
              <w:rPr>
                <w:rFonts w:ascii="Times" w:eastAsia="Times" w:hAnsi="Times" w:cs="Times"/>
                <w:sz w:val="34"/>
                <w:szCs w:val="34"/>
                <w:shd w:val="clear" w:color="auto" w:fill="auto"/>
                <w:rtl/>
              </w:rPr>
              <w:t>.</w:t>
            </w:r>
          </w:p>
        </w:tc>
      </w:tr>
    </w:tbl>
    <w:p w:rsidR="00000000" w:rsidRPr="00000000" w:rsidP="00000000" w14:paraId="000000F9">
      <w:pPr>
        <w:pageBreakBefore w:val="0"/>
        <w:pBdr>
          <w:top w:val="nil"/>
          <w:left w:val="nil"/>
          <w:bottom w:val="nil"/>
          <w:right w:val="nil"/>
          <w:between w:val="nil"/>
        </w:pBdr>
        <w:shd w:val="clear" w:color="auto" w:fill="auto"/>
        <w:rPr>
          <w:rFonts w:ascii="Times" w:eastAsia="Times" w:hAnsi="Times" w:cs="Times"/>
          <w:sz w:val="34"/>
          <w:szCs w:val="34"/>
        </w:rPr>
      </w:pPr>
    </w:p>
    <w:p w:rsidR="00000000" w:rsidRPr="00000000" w:rsidP="00000000" w14:paraId="000000FA">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is from Pirkei Avot, a collection of quotes from the rabbis of the Mishna.  They lived from the years 300 BCE to 200 CE, and their sayings form a tractate of the Talmud.  Rabbi Tarfon lived around the year 135 CE and he owned vineyards in addition to being a teacher.  </w:t>
      </w:r>
    </w:p>
    <w:p w:rsidR="00000000" w:rsidRPr="00000000" w:rsidP="00000000" w14:paraId="000000FB">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0FC">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What would Rabbi Tarfon say to somebody who thought that their one vote couldn’t possibly bring electoral change?</w:t>
      </w:r>
    </w:p>
    <w:p w:rsidR="00000000" w:rsidRPr="00000000" w:rsidP="00000000" w14:paraId="000000FD">
      <w:pPr>
        <w:pageBreakBefore w:val="0"/>
        <w:pBdr>
          <w:top w:val="nil"/>
          <w:left w:val="nil"/>
          <w:bottom w:val="nil"/>
          <w:right w:val="nil"/>
          <w:between w:val="nil"/>
        </w:pBdr>
        <w:shd w:val="clear" w:color="auto" w:fill="auto"/>
        <w:spacing w:line="311" w:lineRule="auto"/>
        <w:rPr>
          <w:rFonts w:ascii="Times" w:eastAsia="Times" w:hAnsi="Times" w:cs="Times"/>
          <w:i/>
          <w:iCs/>
          <w:sz w:val="28"/>
          <w:szCs w:val="28"/>
          <w:highlight w:val="white"/>
        </w:rPr>
      </w:pPr>
    </w:p>
    <w:tbl>
      <w:tblPr>
        <w:tblStyle w:val="Table22"/>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0FE">
            <w:pPr>
              <w:pageBreakBefore w:val="0"/>
              <w:pBdr>
                <w:top w:val="nil"/>
                <w:left w:val="nil"/>
                <w:bottom w:val="nil"/>
                <w:right w:val="nil"/>
                <w:between w:val="nil"/>
              </w:pBdr>
              <w:shd w:val="clear" w:color="auto" w:fill="auto"/>
              <w:spacing w:line="311" w:lineRule="auto"/>
              <w:rPr>
                <w:rFonts w:ascii="Times" w:eastAsia="Times" w:hAnsi="Times" w:cs="Times"/>
                <w:i/>
                <w:iCs/>
                <w:sz w:val="28"/>
                <w:szCs w:val="28"/>
                <w:highlight w:val="white"/>
              </w:rPr>
            </w:pPr>
          </w:p>
          <w:p w:rsidR="00000000" w:rsidRPr="00000000" w:rsidP="00000000" w14:paraId="000000FF">
            <w:pPr>
              <w:pageBreakBefore w:val="0"/>
              <w:pBdr>
                <w:top w:val="nil"/>
                <w:left w:val="nil"/>
                <w:bottom w:val="nil"/>
                <w:right w:val="nil"/>
                <w:between w:val="nil"/>
              </w:pBdr>
              <w:shd w:val="clear" w:color="auto" w:fill="auto"/>
              <w:spacing w:line="311" w:lineRule="auto"/>
              <w:rPr>
                <w:rFonts w:ascii="Times" w:eastAsia="Times" w:hAnsi="Times" w:cs="Times"/>
                <w:b/>
                <w:bCs/>
                <w:sz w:val="28"/>
                <w:szCs w:val="28"/>
                <w:shd w:val="clear" w:color="auto" w:fill="auto"/>
                <w:vertAlign w:val="baseline"/>
              </w:rPr>
            </w:pPr>
            <w:r w:rsidRPr="00000000">
              <w:rPr>
                <w:rFonts w:ascii="Times" w:eastAsia="Times" w:hAnsi="Times" w:cs="Times"/>
                <w:b/>
                <w:bCs/>
                <w:sz w:val="28"/>
                <w:szCs w:val="28"/>
                <w:shd w:val="clear" w:color="auto" w:fill="auto"/>
                <w:vertAlign w:val="baseline"/>
                <w:rtl w:val="0"/>
              </w:rPr>
              <w:t>Midrash Tanchuma, Mishpatim 2:1</w:t>
            </w:r>
          </w:p>
          <w:p w:rsidR="00000000" w:rsidRPr="00000000" w:rsidP="00000000" w14:paraId="00000100">
            <w:pPr>
              <w:pageBreakBefore w:val="0"/>
              <w:pBdr>
                <w:top w:val="nil"/>
                <w:left w:val="nil"/>
                <w:bottom w:val="nil"/>
                <w:right w:val="nil"/>
                <w:between w:val="nil"/>
              </w:pBdr>
              <w:shd w:val="clear" w:color="auto" w:fill="auto"/>
              <w:spacing w:line="311" w:lineRule="auto"/>
              <w:rPr>
                <w:rFonts w:ascii="Times" w:eastAsia="Times" w:hAnsi="Times" w:cs="Times"/>
                <w:sz w:val="26"/>
                <w:szCs w:val="26"/>
                <w:shd w:val="clear" w:color="auto" w:fill="auto"/>
                <w:vertAlign w:val="baseline"/>
              </w:rPr>
            </w:pPr>
            <w:r w:rsidRPr="00000000">
              <w:rPr>
                <w:rFonts w:ascii="Times" w:eastAsia="Times" w:hAnsi="Times" w:cs="Times"/>
                <w:sz w:val="26"/>
                <w:szCs w:val="26"/>
                <w:shd w:val="clear" w:color="auto" w:fill="auto"/>
                <w:vertAlign w:val="baseline"/>
                <w:rtl w:val="0"/>
              </w:rPr>
              <w:t>If a person of learning participates in public affairs and serves as judge or arbiter, that person gives stability to the land... But if a person sits in their home and says to themselves, “What have the affairs of society to do with me?... Why should I trouble myself with the people’s voices of protest? Let my soul dwell in peace!”—if one does this, they overthrow the world. [translation by Hazon]</w:t>
            </w:r>
          </w:p>
        </w:tc>
        <w:tc>
          <w:tcPr>
            <w:shd w:val="clear" w:color="auto" w:fill="FFFFFF"/>
            <w:tcMar>
              <w:top w:w="0" w:type="dxa"/>
              <w:left w:w="150" w:type="dxa"/>
              <w:bottom w:w="0" w:type="dxa"/>
              <w:right w:w="150" w:type="dxa"/>
            </w:tcMar>
            <w:vAlign w:val="top"/>
          </w:tcPr>
          <w:p w:rsidR="00000000" w:rsidRPr="00000000" w:rsidP="00000000" w14:paraId="00000101">
            <w:pPr>
              <w:pageBreakBefore w:val="0"/>
              <w:pBdr>
                <w:top w:val="nil"/>
                <w:left w:val="nil"/>
                <w:bottom w:val="nil"/>
                <w:right w:val="nil"/>
                <w:between w:val="nil"/>
              </w:pBdr>
              <w:shd w:val="clear" w:color="auto" w:fill="auto"/>
              <w:bidi/>
              <w:spacing w:line="311" w:lineRule="auto"/>
              <w:rPr>
                <w:rFonts w:ascii="Times" w:eastAsia="Times" w:hAnsi="Times" w:cs="Times"/>
                <w:sz w:val="36"/>
                <w:szCs w:val="36"/>
              </w:rPr>
            </w:pPr>
          </w:p>
          <w:p w:rsidR="00000000" w:rsidRPr="00000000" w:rsidP="00000000" w14:paraId="00000102">
            <w:pPr>
              <w:pageBreakBefore w:val="0"/>
              <w:pBdr>
                <w:top w:val="nil"/>
                <w:left w:val="nil"/>
                <w:bottom w:val="nil"/>
                <w:right w:val="nil"/>
                <w:between w:val="nil"/>
              </w:pBdr>
              <w:shd w:val="clear" w:color="auto" w:fill="auto"/>
              <w:bidi/>
              <w:spacing w:line="311" w:lineRule="auto"/>
              <w:rPr>
                <w:rFonts w:ascii="Times" w:eastAsia="Times" w:hAnsi="Times" w:cs="Times"/>
                <w:sz w:val="36"/>
                <w:szCs w:val="36"/>
                <w:shd w:val="clear" w:color="auto" w:fill="auto"/>
                <w:vertAlign w:val="baseline"/>
              </w:rPr>
            </w:pP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כ</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פ</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ט</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עו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ע</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יד</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ץ</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ד</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ע</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צ</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מו</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כ</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ז</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ו</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כ</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ז</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או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טו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ח</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צ</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ב</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ד</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ינ</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מו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ע</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קו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ע</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יך</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נ</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פ</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ש</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ז</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מ</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ח</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ר</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יב</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א</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ת</w:t>
            </w:r>
            <w:r w:rsidRPr="00000000">
              <w:rPr>
                <w:rFonts w:ascii="Times" w:eastAsia="Times" w:hAnsi="Times" w:cs="Times"/>
                <w:sz w:val="36"/>
                <w:szCs w:val="36"/>
                <w:shd w:val="clear" w:color="auto" w:fill="auto"/>
                <w:vertAlign w:val="baseline"/>
                <w:rtl/>
              </w:rPr>
              <w:t xml:space="preserve"> </w:t>
            </w:r>
            <w:r w:rsidRPr="00000000">
              <w:rPr>
                <w:rFonts w:ascii="Times" w:eastAsia="Times" w:hAnsi="Times" w:cs="Times"/>
                <w:sz w:val="36"/>
                <w:szCs w:val="36"/>
                <w:shd w:val="clear" w:color="auto" w:fill="auto"/>
                <w:vertAlign w:val="baseline"/>
                <w:rtl/>
              </w:rPr>
              <w:t>ה</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עו</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ל</w:t>
            </w:r>
            <w:r w:rsidRPr="00000000">
              <w:rPr>
                <w:rFonts w:ascii="Times" w:eastAsia="Times" w:hAnsi="Times" w:cs="Times"/>
                <w:sz w:val="36"/>
                <w:szCs w:val="36"/>
                <w:shd w:val="clear" w:color="auto" w:fill="auto"/>
                <w:vertAlign w:val="baseline"/>
                <w:rtl/>
              </w:rPr>
              <w:t>ָ</w:t>
            </w:r>
            <w:r w:rsidRPr="00000000">
              <w:rPr>
                <w:rFonts w:ascii="Times" w:eastAsia="Times" w:hAnsi="Times" w:cs="Times"/>
                <w:sz w:val="36"/>
                <w:szCs w:val="36"/>
                <w:shd w:val="clear" w:color="auto" w:fill="auto"/>
                <w:vertAlign w:val="baseline"/>
                <w:rtl/>
              </w:rPr>
              <w:t>ם</w:t>
            </w:r>
            <w:r w:rsidRPr="00000000">
              <w:rPr>
                <w:rFonts w:ascii="Times" w:eastAsia="Times" w:hAnsi="Times" w:cs="Times"/>
                <w:sz w:val="36"/>
                <w:szCs w:val="36"/>
                <w:shd w:val="clear" w:color="auto" w:fill="auto"/>
                <w:vertAlign w:val="baseline"/>
                <w:rtl/>
              </w:rPr>
              <w:t>.</w:t>
            </w:r>
          </w:p>
        </w:tc>
      </w:tr>
    </w:tbl>
    <w:p w:rsidR="00000000" w:rsidRPr="00000000" w:rsidP="00000000" w14:paraId="00000103">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Midrash Tanchuma is a collection of midrashim on the Torah, organized by parasha.  It dates to the 700s CE.  This midrash is commenting on the first two words of Parashat Mishpatim - v’eileh hamishpatim - these are the laws.  </w:t>
      </w:r>
    </w:p>
    <w:p w:rsidR="00000000" w:rsidRPr="00000000" w:rsidP="00000000" w14:paraId="0000010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05">
      <w:pPr>
        <w:pageBreakBefore w:val="0"/>
        <w:pBdr>
          <w:top w:val="nil"/>
          <w:left w:val="nil"/>
          <w:bottom w:val="nil"/>
          <w:right w:val="nil"/>
          <w:between w:val="nil"/>
        </w:pBdr>
        <w:shd w:val="clear" w:color="auto" w:fill="auto"/>
        <w:rPr>
          <w:rFonts w:ascii="Times" w:eastAsia="Times" w:hAnsi="Times" w:cs="Times"/>
          <w:i/>
          <w:iCs/>
          <w:sz w:val="30"/>
          <w:szCs w:val="30"/>
          <w:highlight w:val="white"/>
        </w:rPr>
      </w:pPr>
      <w:r w:rsidRPr="00000000">
        <w:rPr>
          <w:rFonts w:ascii="Times" w:eastAsia="Times" w:hAnsi="Times" w:cs="Times"/>
          <w:i/>
          <w:iCs/>
          <w:sz w:val="28"/>
          <w:szCs w:val="28"/>
          <w:highlight w:val="white"/>
          <w:rtl w:val="0"/>
        </w:rPr>
        <w:t>What does this text have to do with somebody who chooses not to vote (assuming that health/safety isn’t an issue)?  </w:t>
      </w:r>
    </w:p>
    <w:tbl>
      <w:tblPr>
        <w:tblStyle w:val="Table23"/>
        <w:tblW w:w="9360" w:type="dxa"/>
        <w:jc w:val="left"/>
        <w:tblLayout w:type="fixed"/>
        <w:tblLook w:val="0600"/>
      </w:tblPr>
      <w:tblGrid>
        <w:gridCol w:w="4680"/>
        <w:gridCol w:w="4680"/>
      </w:tblGrid>
      <w:tr>
        <w:tblPrEx>
          <w:tblW w:w="9360" w:type="dxa"/>
          <w:tblLayout w:type="fixed"/>
          <w:tblLook w:val="0600"/>
        </w:tblPrEx>
        <w:trPr>
          <w:cantSplit w:val="0"/>
          <w:tblHeader w:val="0"/>
        </w:trPr>
        <w:tc>
          <w:tcPr>
            <w:shd w:val="clear" w:color="auto" w:fill="FFFFFF"/>
            <w:tcMar>
              <w:top w:w="0" w:type="dxa"/>
              <w:left w:w="150" w:type="dxa"/>
              <w:bottom w:w="0" w:type="dxa"/>
              <w:right w:w="150" w:type="dxa"/>
            </w:tcMar>
            <w:vAlign w:val="top"/>
          </w:tcPr>
          <w:p w:rsidR="00000000" w:rsidRPr="00000000" w:rsidP="00000000" w14:paraId="00000106">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107">
            <w:pPr>
              <w:pageBreakBefore w:val="0"/>
              <w:pBdr>
                <w:top w:val="nil"/>
                <w:left w:val="nil"/>
                <w:bottom w:val="nil"/>
                <w:right w:val="nil"/>
                <w:between w:val="nil"/>
              </w:pBdr>
              <w:shd w:val="clear" w:color="auto" w:fill="auto"/>
              <w:spacing w:line="320" w:lineRule="auto"/>
              <w:rPr>
                <w:rFonts w:ascii="Times" w:eastAsia="Times" w:hAnsi="Times" w:cs="Times"/>
                <w:b/>
                <w:bCs/>
                <w:color w:val="000000"/>
                <w:sz w:val="26"/>
                <w:szCs w:val="26"/>
                <w:shd w:val="clear" w:color="auto" w:fill="auto"/>
              </w:rPr>
            </w:pPr>
            <w:hyperlink r:id="rId161">
              <w:r w:rsidRPr="00000000">
                <w:rPr>
                  <w:rFonts w:ascii="Times" w:eastAsia="Times" w:hAnsi="Times" w:cs="Times"/>
                  <w:b/>
                  <w:bCs/>
                  <w:color w:val="000000"/>
                  <w:sz w:val="26"/>
                  <w:szCs w:val="26"/>
                  <w:shd w:val="clear" w:color="auto" w:fill="auto"/>
                  <w:rtl w:val="0"/>
                </w:rPr>
                <w:t>Gittin 56a:2</w:t>
              </w:r>
            </w:hyperlink>
          </w:p>
          <w:p w:rsidR="00000000" w:rsidRPr="00000000" w:rsidP="00000000" w14:paraId="00000108">
            <w:pPr>
              <w:pageBreakBefore w:val="0"/>
              <w:pBdr>
                <w:top w:val="nil"/>
                <w:left w:val="nil"/>
                <w:bottom w:val="nil"/>
                <w:right w:val="nil"/>
                <w:between w:val="nil"/>
              </w:pBdr>
              <w:shd w:val="clear" w:color="auto" w:fill="auto"/>
              <w:rPr>
                <w:rFonts w:ascii="Times" w:eastAsia="Times" w:hAnsi="Times" w:cs="Times"/>
                <w:sz w:val="28"/>
                <w:szCs w:val="28"/>
                <w:shd w:val="clear" w:color="auto" w:fill="auto"/>
              </w:rPr>
            </w:pPr>
            <w:r w:rsidRPr="00000000">
              <w:rPr>
                <w:rFonts w:ascii="Times" w:eastAsia="Times" w:hAnsi="Times" w:cs="Times"/>
                <w:sz w:val="28"/>
                <w:szCs w:val="28"/>
                <w:shd w:val="clear" w:color="auto" w:fill="auto"/>
                <w:rtl w:val="0"/>
              </w:rPr>
              <w:t xml:space="preserve">After having been cast out from the feast, bar Kamtza </w:t>
            </w:r>
            <w:r w:rsidRPr="00000000">
              <w:rPr>
                <w:rFonts w:ascii="Times" w:eastAsia="Times" w:hAnsi="Times" w:cs="Times"/>
                <w:b/>
                <w:bCs/>
                <w:sz w:val="28"/>
                <w:szCs w:val="28"/>
                <w:shd w:val="clear" w:color="auto" w:fill="auto"/>
                <w:rtl w:val="0"/>
              </w:rPr>
              <w:t>said</w:t>
            </w:r>
            <w:r w:rsidRPr="00000000">
              <w:rPr>
                <w:rFonts w:ascii="Times" w:eastAsia="Times" w:hAnsi="Times" w:cs="Times"/>
                <w:sz w:val="28"/>
                <w:szCs w:val="28"/>
                <w:shd w:val="clear" w:color="auto" w:fill="auto"/>
                <w:rtl w:val="0"/>
              </w:rPr>
              <w:t xml:space="preserve"> to himself: </w:t>
            </w:r>
            <w:r w:rsidRPr="00000000">
              <w:rPr>
                <w:rFonts w:ascii="Times" w:eastAsia="Times" w:hAnsi="Times" w:cs="Times"/>
                <w:b/>
                <w:bCs/>
                <w:sz w:val="28"/>
                <w:szCs w:val="28"/>
                <w:shd w:val="clear" w:color="auto" w:fill="auto"/>
                <w:rtl w:val="0"/>
              </w:rPr>
              <w:t>Since the Sages were sitting</w:t>
            </w:r>
            <w:r w:rsidRPr="00000000">
              <w:rPr>
                <w:rFonts w:ascii="Times" w:eastAsia="Times" w:hAnsi="Times" w:cs="Times"/>
                <w:sz w:val="28"/>
                <w:szCs w:val="28"/>
                <w:shd w:val="clear" w:color="auto" w:fill="auto"/>
                <w:rtl w:val="0"/>
              </w:rPr>
              <w:t xml:space="preserve"> there </w:t>
            </w:r>
            <w:r w:rsidRPr="00000000">
              <w:rPr>
                <w:rFonts w:ascii="Times" w:eastAsia="Times" w:hAnsi="Times" w:cs="Times"/>
                <w:b/>
                <w:bCs/>
                <w:sz w:val="28"/>
                <w:szCs w:val="28"/>
                <w:shd w:val="clear" w:color="auto" w:fill="auto"/>
                <w:rtl w:val="0"/>
              </w:rPr>
              <w:t>and did not protest</w:t>
            </w:r>
            <w:r w:rsidRPr="00000000">
              <w:rPr>
                <w:rFonts w:ascii="Times" w:eastAsia="Times" w:hAnsi="Times" w:cs="Times"/>
                <w:sz w:val="28"/>
                <w:szCs w:val="28"/>
                <w:shd w:val="clear" w:color="auto" w:fill="auto"/>
                <w:rtl w:val="0"/>
              </w:rPr>
              <w:t xml:space="preserve"> the actions of the host, although they saw how he humiliated me, </w:t>
            </w:r>
            <w:r w:rsidRPr="00000000">
              <w:rPr>
                <w:rFonts w:ascii="Times" w:eastAsia="Times" w:hAnsi="Times" w:cs="Times"/>
                <w:b/>
                <w:bCs/>
                <w:sz w:val="28"/>
                <w:szCs w:val="28"/>
                <w:shd w:val="clear" w:color="auto" w:fill="auto"/>
                <w:rtl w:val="0"/>
              </w:rPr>
              <w:t>learn from it that they were content</w:t>
            </w:r>
            <w:r w:rsidRPr="00000000">
              <w:rPr>
                <w:rFonts w:ascii="Times" w:eastAsia="Times" w:hAnsi="Times" w:cs="Times"/>
                <w:sz w:val="28"/>
                <w:szCs w:val="28"/>
                <w:shd w:val="clear" w:color="auto" w:fill="auto"/>
                <w:rtl w:val="0"/>
              </w:rPr>
              <w:t xml:space="preserve"> with what he did. </w:t>
            </w:r>
          </w:p>
        </w:tc>
        <w:tc>
          <w:tcPr>
            <w:shd w:val="clear" w:color="auto" w:fill="FFFFFF"/>
            <w:tcMar>
              <w:top w:w="0" w:type="dxa"/>
              <w:left w:w="150" w:type="dxa"/>
              <w:bottom w:w="0" w:type="dxa"/>
              <w:right w:w="150" w:type="dxa"/>
            </w:tcMar>
            <w:vAlign w:val="top"/>
          </w:tcPr>
          <w:p w:rsidR="00000000" w:rsidRPr="00000000" w:rsidP="00000000" w14:paraId="00000109">
            <w:pPr>
              <w:pageBreakBefore w:val="0"/>
              <w:pBdr>
                <w:top w:val="nil"/>
                <w:left w:val="nil"/>
                <w:bottom w:val="nil"/>
                <w:right w:val="nil"/>
                <w:between w:val="nil"/>
              </w:pBdr>
              <w:shd w:val="clear" w:color="auto" w:fill="auto"/>
              <w:bidi/>
              <w:rPr>
                <w:rFonts w:ascii="Times" w:eastAsia="Times" w:hAnsi="Times" w:cs="Times"/>
                <w:sz w:val="30"/>
                <w:szCs w:val="30"/>
                <w:shd w:val="clear" w:color="auto" w:fill="auto"/>
              </w:rPr>
            </w:pPr>
          </w:p>
          <w:p w:rsidR="00000000" w:rsidRPr="00000000" w:rsidP="00000000" w14:paraId="0000010A">
            <w:pPr>
              <w:pageBreakBefore w:val="0"/>
              <w:pBdr>
                <w:top w:val="nil"/>
                <w:left w:val="nil"/>
                <w:bottom w:val="nil"/>
                <w:right w:val="nil"/>
                <w:between w:val="nil"/>
              </w:pBdr>
              <w:shd w:val="clear" w:color="auto" w:fill="auto"/>
              <w:bidi/>
              <w:spacing w:line="320" w:lineRule="auto"/>
              <w:rPr>
                <w:rFonts w:ascii="Times" w:eastAsia="Times" w:hAnsi="Times" w:cs="Times"/>
                <w:b/>
                <w:bCs/>
                <w:sz w:val="36"/>
                <w:szCs w:val="36"/>
                <w:shd w:val="clear" w:color="auto" w:fill="auto"/>
              </w:rPr>
            </w:pPr>
            <w:r w:rsidRPr="00000000">
              <w:rPr>
                <w:rFonts w:ascii="Times" w:eastAsia="Times" w:hAnsi="Times" w:cs="Times"/>
                <w:b/>
                <w:bCs/>
                <w:sz w:val="36"/>
                <w:szCs w:val="36"/>
                <w:shd w:val="clear" w:color="auto" w:fill="auto"/>
                <w:rtl/>
              </w:rPr>
              <w:t>גיטין</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נ</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ו</w:t>
            </w:r>
            <w:r w:rsidRPr="00000000">
              <w:rPr>
                <w:rFonts w:ascii="Times" w:eastAsia="Times" w:hAnsi="Times" w:cs="Times"/>
                <w:b/>
                <w:bCs/>
                <w:sz w:val="36"/>
                <w:szCs w:val="36"/>
                <w:shd w:val="clear" w:color="auto" w:fill="auto"/>
                <w:rtl/>
              </w:rPr>
              <w:t xml:space="preserve"> </w:t>
            </w:r>
            <w:r w:rsidRPr="00000000">
              <w:rPr>
                <w:rFonts w:ascii="Times" w:eastAsia="Times" w:hAnsi="Times" w:cs="Times"/>
                <w:b/>
                <w:bCs/>
                <w:sz w:val="36"/>
                <w:szCs w:val="36"/>
                <w:shd w:val="clear" w:color="auto" w:fill="auto"/>
                <w:rtl/>
              </w:rPr>
              <w:t>א</w:t>
            </w:r>
            <w:r w:rsidRPr="00000000">
              <w:rPr>
                <w:rFonts w:ascii="Times" w:eastAsia="Times" w:hAnsi="Times" w:cs="Times"/>
                <w:b/>
                <w:bCs/>
                <w:sz w:val="36"/>
                <w:szCs w:val="36"/>
                <w:shd w:val="clear" w:color="auto" w:fill="auto"/>
                <w:rtl/>
              </w:rPr>
              <w:t>:</w:t>
            </w:r>
            <w:r w:rsidRPr="00000000">
              <w:rPr>
                <w:rFonts w:ascii="Times" w:eastAsia="Times" w:hAnsi="Times" w:cs="Times"/>
                <w:b/>
                <w:bCs/>
                <w:sz w:val="36"/>
                <w:szCs w:val="36"/>
                <w:shd w:val="clear" w:color="auto" w:fill="auto"/>
                <w:rtl/>
              </w:rPr>
              <w:t>ב</w:t>
            </w:r>
            <w:r w:rsidRPr="00000000">
              <w:rPr>
                <w:rFonts w:ascii="Times" w:eastAsia="Times" w:hAnsi="Times" w:cs="Times"/>
                <w:b/>
                <w:bCs/>
                <w:sz w:val="36"/>
                <w:szCs w:val="36"/>
                <w:shd w:val="clear" w:color="auto" w:fill="auto"/>
                <w:rtl/>
              </w:rPr>
              <w:t>׳</w:t>
            </w:r>
          </w:p>
          <w:p w:rsidR="00000000" w:rsidRPr="00000000" w:rsidP="00000000" w14:paraId="0000010B">
            <w:pPr>
              <w:pageBreakBefore w:val="0"/>
              <w:pBdr>
                <w:top w:val="nil"/>
                <w:left w:val="nil"/>
                <w:bottom w:val="nil"/>
                <w:right w:val="nil"/>
                <w:between w:val="nil"/>
              </w:pBdr>
              <w:shd w:val="clear" w:color="auto" w:fill="auto"/>
              <w:bidi/>
              <w:rPr>
                <w:rFonts w:ascii="Times" w:eastAsia="Times" w:hAnsi="Times" w:cs="Times"/>
                <w:sz w:val="38"/>
                <w:szCs w:val="38"/>
                <w:shd w:val="clear" w:color="auto" w:fill="auto"/>
              </w:rPr>
            </w:pPr>
            <w:r w:rsidRPr="00000000">
              <w:rPr>
                <w:rFonts w:ascii="Times" w:eastAsia="Times" w:hAnsi="Times" w:cs="Times"/>
                <w:sz w:val="38"/>
                <w:szCs w:val="38"/>
                <w:shd w:val="clear" w:color="auto" w:fill="auto"/>
                <w:rtl/>
              </w:rPr>
              <w:t>אמר</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הואיל</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והוו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יתבי</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רבנן</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ולא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מחו</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ביה</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ש</w:t>
            </w:r>
            <w:r w:rsidRPr="00000000">
              <w:rPr>
                <w:rFonts w:ascii="Times" w:eastAsia="Times" w:hAnsi="Times" w:cs="Times"/>
                <w:sz w:val="38"/>
                <w:szCs w:val="38"/>
                <w:shd w:val="clear" w:color="auto" w:fill="auto"/>
                <w:rtl/>
              </w:rPr>
              <w:t>"</w:t>
            </w:r>
            <w:r w:rsidRPr="00000000">
              <w:rPr>
                <w:rFonts w:ascii="Times" w:eastAsia="Times" w:hAnsi="Times" w:cs="Times"/>
                <w:sz w:val="38"/>
                <w:szCs w:val="38"/>
                <w:shd w:val="clear" w:color="auto" w:fill="auto"/>
                <w:rtl/>
              </w:rPr>
              <w:t>מ</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קא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ניחא</w:t>
            </w:r>
            <w:r w:rsidRPr="00000000">
              <w:rPr>
                <w:rFonts w:ascii="Times" w:eastAsia="Times" w:hAnsi="Times" w:cs="Times"/>
                <w:sz w:val="38"/>
                <w:szCs w:val="38"/>
                <w:shd w:val="clear" w:color="auto" w:fill="auto"/>
                <w:rtl/>
              </w:rPr>
              <w:t xml:space="preserve"> </w:t>
            </w:r>
            <w:r w:rsidRPr="00000000">
              <w:rPr>
                <w:rFonts w:ascii="Times" w:eastAsia="Times" w:hAnsi="Times" w:cs="Times"/>
                <w:sz w:val="38"/>
                <w:szCs w:val="38"/>
                <w:shd w:val="clear" w:color="auto" w:fill="auto"/>
                <w:rtl/>
              </w:rPr>
              <w:t>להו</w:t>
            </w:r>
          </w:p>
        </w:tc>
      </w:tr>
    </w:tbl>
    <w:p w:rsidR="00000000" w:rsidRPr="00000000" w:rsidP="00000000" w14:paraId="0000010C">
      <w:pPr>
        <w:pageBreakBefore w:val="0"/>
        <w:pBdr>
          <w:top w:val="nil"/>
          <w:left w:val="nil"/>
          <w:bottom w:val="nil"/>
          <w:right w:val="nil"/>
          <w:between w:val="nil"/>
        </w:pBdr>
        <w:shd w:val="clear" w:color="auto" w:fill="auto"/>
        <w:rPr>
          <w:rFonts w:ascii="Times" w:eastAsia="Times" w:hAnsi="Times" w:cs="Times"/>
          <w:sz w:val="34"/>
          <w:szCs w:val="34"/>
          <w:shd w:val="clear" w:color="auto" w:fill="auto"/>
        </w:rPr>
      </w:pPr>
    </w:p>
    <w:p w:rsidR="00000000" w:rsidRPr="00000000" w:rsidP="00000000" w14:paraId="0000010D">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This comes from the Babylonian Talmud, Tractate Gittin, which is about divorces.  The tractate talks about buying a field from a couple and what to do if they later get divorced.  It then tells about a specific situation during the time that the Romans were attacking the Second Temple.  This leads to some stories about what might have caused the Romans to attack the Second Temple, including this story of Kamtza and Bar Kamtza.  </w:t>
      </w:r>
    </w:p>
    <w:p w:rsidR="00000000" w:rsidRPr="00000000" w:rsidP="00000000" w14:paraId="0000010E">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0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does this text have to say about choosing to not vote (when health/safety is not at risk)?</w:t>
      </w:r>
    </w:p>
    <w:p w:rsidR="00000000" w:rsidRPr="00000000" w:rsidP="00000000" w14:paraId="00000110">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111">
      <w:pPr>
        <w:pageBreakBefore w:val="0"/>
        <w:pBdr>
          <w:top w:val="nil"/>
          <w:left w:val="nil"/>
          <w:bottom w:val="nil"/>
          <w:right w:val="nil"/>
          <w:between w:val="nil"/>
        </w:pBdr>
        <w:shd w:val="clear" w:color="auto" w:fill="auto"/>
        <w:rPr>
          <w:rFonts w:ascii="Times" w:eastAsia="Times" w:hAnsi="Times" w:cs="Times"/>
          <w:b/>
          <w:bCs/>
          <w:sz w:val="28"/>
          <w:szCs w:val="28"/>
          <w:highlight w:val="white"/>
        </w:rPr>
      </w:pPr>
      <w:r w:rsidRPr="00000000">
        <w:rPr>
          <w:rFonts w:ascii="Times" w:eastAsia="Times" w:hAnsi="Times" w:cs="Times"/>
          <w:b/>
          <w:bCs/>
          <w:sz w:val="28"/>
          <w:szCs w:val="28"/>
          <w:highlight w:val="white"/>
          <w:rtl w:val="0"/>
        </w:rPr>
        <w:t>Rav Moshe Feinstein Letter, October 3, 1984</w:t>
      </w:r>
    </w:p>
    <w:p w:rsidR="00000000" w:rsidRPr="00000000" w:rsidP="00000000" w14:paraId="00000112">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On reaching the shores of the United States, Jews found a safe haven. The rights guaranteed by the United States Constitution and the Bill of Rights have allowed us the freedom to practice our religion without interference and to live in this republic in safety.</w:t>
      </w:r>
    </w:p>
    <w:p w:rsidR="00000000" w:rsidRPr="00000000" w:rsidP="00000000" w14:paraId="00000113">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1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A fundamental principle of Judaism is hakaras hatov -- recognizing benefits afforded us and giving expression to our appreciation. Therefore, it is incumbent upon each Jewish citizen to participate in the democratic system which guards the freedoms we enjoy. The most fundamental responsibility of each individual is to register and to vote.</w:t>
      </w:r>
    </w:p>
    <w:p w:rsidR="00000000" w:rsidRPr="00000000" w:rsidP="00000000" w14:paraId="00000115">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1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Therefore, I urge all members of the Jewish community to fulfill their obligations by registering as soon as possible, and by voting. By this, we can express our appreciation and contribute to the continued security of our community.</w:t>
      </w:r>
    </w:p>
    <w:p w:rsidR="00000000" w:rsidRPr="00000000" w:rsidP="00000000" w14:paraId="00000117">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[signed] M. Feinstein</w:t>
      </w:r>
    </w:p>
    <w:p w:rsidR="00000000" w:rsidRPr="00000000" w:rsidP="00000000" w14:paraId="00000118">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19">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Rabbi Moshe Feinstein was the pre-eminent American Orthodox rabbi of the 20th century.  He wrote this letter in response to somebody asking if Orthodox Jews should vote in the 1984 presidential election, since it seemed that the results were inevitable.  </w:t>
      </w:r>
    </w:p>
    <w:p w:rsidR="00000000" w:rsidRPr="00000000" w:rsidP="00000000" w14:paraId="0000011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1B">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What are his arguments?</w:t>
      </w:r>
    </w:p>
    <w:p w:rsidR="00000000" w:rsidRPr="00000000" w:rsidP="00000000" w14:paraId="0000011C">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Do you agree?</w:t>
      </w:r>
    </w:p>
    <w:p w:rsidR="00000000" w:rsidRPr="00000000" w:rsidP="00000000" w14:paraId="0000011D">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How does voting contribute to the continued security of the American community?</w:t>
      </w:r>
    </w:p>
    <w:p w:rsidR="00000000" w:rsidRPr="00000000" w:rsidP="00000000" w14:paraId="0000011E">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How does voting contribute to the continued security of the American Jewish community?</w:t>
      </w:r>
    </w:p>
    <w:p w:rsidR="00000000" w:rsidRPr="00000000" w:rsidP="00000000" w14:paraId="0000011F">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120">
      <w:pPr>
        <w:pageBreakBefore w:val="0"/>
        <w:pBdr>
          <w:top w:val="nil"/>
          <w:left w:val="nil"/>
          <w:bottom w:val="nil"/>
          <w:right w:val="nil"/>
          <w:between w:val="nil"/>
        </w:pBdr>
        <w:shd w:val="clear" w:color="auto" w:fill="auto"/>
        <w:rPr>
          <w:rFonts w:ascii="Times" w:eastAsia="Times" w:hAnsi="Times" w:cs="Times"/>
          <w:b/>
          <w:bCs/>
          <w:sz w:val="28"/>
          <w:szCs w:val="28"/>
          <w:highlight w:val="white"/>
        </w:rPr>
      </w:pPr>
      <w:r w:rsidRPr="00000000">
        <w:rPr>
          <w:rFonts w:ascii="Times" w:eastAsia="Times" w:hAnsi="Times" w:cs="Times"/>
          <w:b/>
          <w:bCs/>
          <w:sz w:val="28"/>
          <w:szCs w:val="28"/>
          <w:highlight w:val="white"/>
          <w:rtl w:val="0"/>
        </w:rPr>
        <w:t>Modern rabbis answer the question: "Are Jews Commanded to Vote?"</w:t>
      </w:r>
    </w:p>
    <w:p w:rsidR="00000000" w:rsidRPr="00000000" w:rsidP="00000000" w14:paraId="00000121">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22">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From Moment Magazine: https://www.momentmag.com/ask_the_rabbis_voting/</w:t>
      </w:r>
    </w:p>
    <w:p w:rsidR="00000000" w:rsidRPr="00000000" w:rsidP="00000000" w14:paraId="00000123">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24">
      <w:pPr>
        <w:pageBreakBefore w:val="0"/>
        <w:pBdr>
          <w:top w:val="nil"/>
          <w:left w:val="nil"/>
          <w:bottom w:val="nil"/>
          <w:right w:val="nil"/>
          <w:between w:val="nil"/>
        </w:pBdr>
        <w:shd w:val="clear" w:color="auto" w:fill="auto"/>
        <w:rPr>
          <w:rFonts w:ascii="Times" w:eastAsia="Times" w:hAnsi="Times" w:cs="Times"/>
          <w:b/>
          <w:bCs/>
          <w:i/>
          <w:iCs/>
          <w:sz w:val="28"/>
          <w:szCs w:val="28"/>
          <w:highlight w:val="white"/>
        </w:rPr>
      </w:pPr>
      <w:r w:rsidRPr="00000000">
        <w:rPr>
          <w:rFonts w:ascii="Times" w:eastAsia="Times" w:hAnsi="Times" w:cs="Times"/>
          <w:b/>
          <w:bCs/>
          <w:i/>
          <w:iCs/>
          <w:sz w:val="28"/>
          <w:szCs w:val="28"/>
          <w:highlight w:val="white"/>
          <w:rtl w:val="0"/>
        </w:rPr>
        <w:t>Rabbi David Evan Markus (Renewal)</w:t>
      </w:r>
    </w:p>
    <w:p w:rsidR="00000000" w:rsidRPr="00000000" w:rsidP="00000000" w14:paraId="00000125">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2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Every Jew has a duty to vote in the democratic elections in one’s nation of citizenship. Jewish law mandates the creation of civil government (</w:t>
      </w:r>
      <w:r w:rsidRPr="00000000">
        <w:rPr>
          <w:rFonts w:ascii="Times" w:eastAsia="Times" w:hAnsi="Times" w:cs="Times"/>
          <w:i/>
          <w:iCs/>
          <w:sz w:val="28"/>
          <w:szCs w:val="28"/>
          <w:highlight w:val="white"/>
          <w:rtl w:val="0"/>
        </w:rPr>
        <w:t>Avot</w:t>
      </w:r>
      <w:r w:rsidRPr="00000000">
        <w:rPr>
          <w:rFonts w:ascii="Times" w:eastAsia="Times" w:hAnsi="Times" w:cs="Times"/>
          <w:sz w:val="28"/>
          <w:szCs w:val="28"/>
          <w:highlight w:val="white"/>
          <w:rtl w:val="0"/>
        </w:rPr>
        <w:t> 3:2, </w:t>
      </w:r>
      <w:r w:rsidRPr="00000000">
        <w:rPr>
          <w:rFonts w:ascii="Times" w:eastAsia="Times" w:hAnsi="Times" w:cs="Times"/>
          <w:i/>
          <w:iCs/>
          <w:sz w:val="28"/>
          <w:szCs w:val="28"/>
          <w:highlight w:val="white"/>
          <w:rtl w:val="0"/>
        </w:rPr>
        <w:t>Avodah</w:t>
      </w:r>
      <w:r w:rsidRPr="00000000">
        <w:rPr>
          <w:rFonts w:ascii="Times" w:eastAsia="Times" w:hAnsi="Times" w:cs="Times"/>
          <w:sz w:val="28"/>
          <w:szCs w:val="28"/>
          <w:highlight w:val="white"/>
          <w:rtl w:val="0"/>
        </w:rPr>
        <w:t> </w:t>
      </w:r>
      <w:r w:rsidRPr="00000000">
        <w:rPr>
          <w:rFonts w:ascii="Times" w:eastAsia="Times" w:hAnsi="Times" w:cs="Times"/>
          <w:i/>
          <w:iCs/>
          <w:sz w:val="28"/>
          <w:szCs w:val="28"/>
          <w:highlight w:val="white"/>
          <w:rtl w:val="0"/>
        </w:rPr>
        <w:t>Zara</w:t>
      </w:r>
      <w:r w:rsidRPr="00000000">
        <w:rPr>
          <w:rFonts w:ascii="Times" w:eastAsia="Times" w:hAnsi="Times" w:cs="Times"/>
          <w:sz w:val="28"/>
          <w:szCs w:val="28"/>
          <w:highlight w:val="white"/>
          <w:rtl w:val="0"/>
        </w:rPr>
        <w:t> 4a) and obliges all who benefit from public services to help provide them (</w:t>
      </w:r>
      <w:r w:rsidRPr="00000000">
        <w:rPr>
          <w:rFonts w:ascii="Times" w:eastAsia="Times" w:hAnsi="Times" w:cs="Times"/>
          <w:i/>
          <w:iCs/>
          <w:sz w:val="28"/>
          <w:szCs w:val="28"/>
          <w:highlight w:val="white"/>
          <w:rtl w:val="0"/>
        </w:rPr>
        <w:t>Bava Batra</w:t>
      </w:r>
      <w:r w:rsidRPr="00000000">
        <w:rPr>
          <w:rFonts w:ascii="Times" w:eastAsia="Times" w:hAnsi="Times" w:cs="Times"/>
          <w:sz w:val="28"/>
          <w:szCs w:val="28"/>
          <w:highlight w:val="white"/>
          <w:rtl w:val="0"/>
        </w:rPr>
        <w:t> 7b, </w:t>
      </w:r>
      <w:r w:rsidRPr="00000000">
        <w:rPr>
          <w:rFonts w:ascii="Times" w:eastAsia="Times" w:hAnsi="Times" w:cs="Times"/>
          <w:i/>
          <w:iCs/>
          <w:sz w:val="28"/>
          <w:szCs w:val="28"/>
          <w:highlight w:val="white"/>
          <w:rtl w:val="0"/>
        </w:rPr>
        <w:t>Bava Metzia</w:t>
      </w:r>
      <w:r w:rsidRPr="00000000">
        <w:rPr>
          <w:rFonts w:ascii="Times" w:eastAsia="Times" w:hAnsi="Times" w:cs="Times"/>
          <w:sz w:val="28"/>
          <w:szCs w:val="28"/>
          <w:highlight w:val="white"/>
          <w:rtl w:val="0"/>
        </w:rPr>
        <w:t> 108a). Voting follows from this Jewish communitarian value against free-riding and from a “social compact”—recognized by Jews 700 years before Enlightenment democratic thought arose in Europe—by which Jews opting to live in a society thereby agree to support its government and laws (</w:t>
      </w:r>
      <w:r w:rsidRPr="00000000">
        <w:rPr>
          <w:rFonts w:ascii="Times" w:eastAsia="Times" w:hAnsi="Times" w:cs="Times"/>
          <w:i/>
          <w:iCs/>
          <w:sz w:val="28"/>
          <w:szCs w:val="28"/>
          <w:highlight w:val="white"/>
          <w:rtl w:val="0"/>
        </w:rPr>
        <w:t>Rashbam</w:t>
      </w:r>
      <w:r w:rsidRPr="00000000">
        <w:rPr>
          <w:rFonts w:ascii="Times" w:eastAsia="Times" w:hAnsi="Times" w:cs="Times"/>
          <w:sz w:val="28"/>
          <w:szCs w:val="28"/>
          <w:highlight w:val="white"/>
          <w:rtl w:val="0"/>
        </w:rPr>
        <w:t>, </w:t>
      </w:r>
      <w:r w:rsidRPr="00000000">
        <w:rPr>
          <w:rFonts w:ascii="Times" w:eastAsia="Times" w:hAnsi="Times" w:cs="Times"/>
          <w:i/>
          <w:iCs/>
          <w:sz w:val="28"/>
          <w:szCs w:val="28"/>
          <w:highlight w:val="white"/>
          <w:rtl w:val="0"/>
        </w:rPr>
        <w:t>Bava Batra</w:t>
      </w:r>
      <w:r w:rsidRPr="00000000">
        <w:rPr>
          <w:rFonts w:ascii="Times" w:eastAsia="Times" w:hAnsi="Times" w:cs="Times"/>
          <w:sz w:val="28"/>
          <w:szCs w:val="28"/>
          <w:highlight w:val="white"/>
          <w:rtl w:val="0"/>
        </w:rPr>
        <w:t> 54b). Most of all, Judaism views voting to be a holy act of divine partnership. Before selecting Bezalel as the Mishkan’s master builder, God told Moses to consult the people (</w:t>
      </w:r>
      <w:r w:rsidRPr="00000000">
        <w:rPr>
          <w:rFonts w:ascii="Times" w:eastAsia="Times" w:hAnsi="Times" w:cs="Times"/>
          <w:i/>
          <w:iCs/>
          <w:sz w:val="28"/>
          <w:szCs w:val="28"/>
          <w:highlight w:val="white"/>
          <w:rtl w:val="0"/>
        </w:rPr>
        <w:t>Berakhot </w:t>
      </w:r>
      <w:r w:rsidRPr="00000000">
        <w:rPr>
          <w:rFonts w:ascii="Times" w:eastAsia="Times" w:hAnsi="Times" w:cs="Times"/>
          <w:sz w:val="28"/>
          <w:szCs w:val="28"/>
          <w:highlight w:val="white"/>
          <w:rtl w:val="0"/>
        </w:rPr>
        <w:t>55a): the modern elective franchise continues this legacy “for the sake of heaven” </w:t>
      </w:r>
      <w:r w:rsidRPr="00000000">
        <w:rPr>
          <w:rFonts w:ascii="Times" w:eastAsia="Times" w:hAnsi="Times" w:cs="Times"/>
          <w:i/>
          <w:iCs/>
          <w:sz w:val="28"/>
          <w:szCs w:val="28"/>
          <w:highlight w:val="white"/>
          <w:rtl w:val="0"/>
        </w:rPr>
        <w:t>(Shulchan Aruch,</w:t>
      </w:r>
      <w:r w:rsidRPr="00000000">
        <w:rPr>
          <w:rFonts w:ascii="Times" w:eastAsia="Times" w:hAnsi="Times" w:cs="Times"/>
          <w:sz w:val="28"/>
          <w:szCs w:val="28"/>
          <w:highlight w:val="white"/>
          <w:rtl w:val="0"/>
        </w:rPr>
        <w:t> C.M. 163:1). It follows that all government policies—from public order and foreign policy to education and the environment—are issues on which Jews are called to help renew and repair the world in holy partnership at the ballot box.</w:t>
      </w:r>
    </w:p>
    <w:p w:rsidR="00000000" w:rsidRPr="00000000" w:rsidP="00000000" w14:paraId="00000127">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28">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29">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2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b/>
          <w:bCs/>
          <w:i/>
          <w:iCs/>
          <w:sz w:val="28"/>
          <w:szCs w:val="28"/>
          <w:highlight w:val="white"/>
          <w:rtl w:val="0"/>
        </w:rPr>
        <w:t>Rabbi Fred Scherlinder Dobb (Reconstructionist)</w:t>
      </w:r>
      <w:r w:rsidRPr="00000000">
        <w:rPr>
          <w:rFonts w:ascii="Times" w:eastAsia="Times" w:hAnsi="Times" w:cs="Times"/>
          <w:sz w:val="28"/>
          <w:szCs w:val="28"/>
          <w:highlight w:val="white"/>
          <w:rtl w:val="0"/>
        </w:rPr>
        <w:t> </w:t>
      </w:r>
    </w:p>
    <w:p w:rsidR="00000000" w:rsidRPr="00000000" w:rsidP="00000000" w14:paraId="0000012B">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 xml:space="preserve">We may not be commanded, exactly, but we’re fools, hypocrites and worse if we fail to vote. Judaism puts values front and center, and in a democracy, voting is the core expression of values. Think we should “pursue justice” (Deuteronomy 16)? Vote. “Love the stranger/immigrant” (Deuteronomy 10)? Vote. Keep humans and Earth, </w:t>
      </w:r>
      <w:r w:rsidRPr="00000000">
        <w:rPr>
          <w:rFonts w:ascii="Times" w:eastAsia="Times" w:hAnsi="Times" w:cs="Times"/>
          <w:i/>
          <w:iCs/>
          <w:color w:val="000000"/>
          <w:sz w:val="28"/>
          <w:szCs w:val="28"/>
          <w:highlight w:val="white"/>
          <w:rtl w:val="0"/>
        </w:rPr>
        <w:t>adam</w:t>
      </w:r>
      <w:r w:rsidRPr="00000000">
        <w:rPr>
          <w:rFonts w:ascii="Times" w:eastAsia="Times" w:hAnsi="Times" w:cs="Times"/>
          <w:color w:val="000000"/>
          <w:sz w:val="28"/>
          <w:szCs w:val="28"/>
          <w:highlight w:val="white"/>
          <w:rtl w:val="0"/>
        </w:rPr>
        <w:t xml:space="preserve"> and </w:t>
      </w:r>
      <w:r w:rsidRPr="00000000">
        <w:rPr>
          <w:rFonts w:ascii="Times" w:eastAsia="Times" w:hAnsi="Times" w:cs="Times"/>
          <w:i/>
          <w:iCs/>
          <w:color w:val="000000"/>
          <w:sz w:val="28"/>
          <w:szCs w:val="28"/>
          <w:highlight w:val="white"/>
          <w:rtl w:val="0"/>
        </w:rPr>
        <w:t>adamah</w:t>
      </w:r>
      <w:r w:rsidRPr="00000000">
        <w:rPr>
          <w:rFonts w:ascii="Times" w:eastAsia="Times" w:hAnsi="Times" w:cs="Times"/>
          <w:color w:val="000000"/>
          <w:sz w:val="28"/>
          <w:szCs w:val="28"/>
          <w:highlight w:val="white"/>
          <w:rtl w:val="0"/>
        </w:rPr>
        <w:t>, connected (Genesis 2)? Vote. Love our own, protect others (Leviticus 19) and honor all who are created in the Divine image (Genesis 1)? Vote.</w:t>
      </w:r>
    </w:p>
    <w:p w:rsidR="00000000" w:rsidRPr="00000000" w:rsidP="00000000" w14:paraId="0000012C">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2D">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2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2F">
      <w:pPr>
        <w:pageBreakBefore w:val="0"/>
        <w:pBdr>
          <w:top w:val="nil"/>
          <w:left w:val="nil"/>
          <w:bottom w:val="nil"/>
          <w:right w:val="nil"/>
          <w:between w:val="nil"/>
        </w:pBdr>
        <w:shd w:val="clear" w:color="auto" w:fill="auto"/>
        <w:rPr>
          <w:rFonts w:ascii="Times" w:eastAsia="Times" w:hAnsi="Times" w:cs="Times"/>
          <w:b/>
          <w:bCs/>
          <w:i/>
          <w:iCs/>
          <w:color w:val="000000"/>
          <w:sz w:val="28"/>
          <w:szCs w:val="28"/>
          <w:highlight w:val="white"/>
        </w:rPr>
      </w:pPr>
      <w:r w:rsidRPr="00000000">
        <w:rPr>
          <w:rFonts w:ascii="Times" w:eastAsia="Times" w:hAnsi="Times" w:cs="Times"/>
          <w:b/>
          <w:bCs/>
          <w:i/>
          <w:iCs/>
          <w:color w:val="000000"/>
          <w:sz w:val="28"/>
          <w:szCs w:val="28"/>
          <w:highlight w:val="white"/>
          <w:rtl w:val="0"/>
        </w:rPr>
        <w:t>Rabbi Laura Novak Winer (Reform)</w:t>
      </w:r>
    </w:p>
    <w:p w:rsidR="00000000" w:rsidRPr="00000000" w:rsidP="00000000" w14:paraId="0000013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1">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A man once came before the Chazon Ish (a Russian-born Orthodox rabbi, 1878-1953) and explained that he didn’t have enough money to pay his taxes and, therefore, would not be allowed to vote in an upcoming election. The Chazon Ish responded: “You should sell your tefillin and pay the taxes… tefillin, you can borrow from another, but the right to vote you cannot get from someone else.”</w:t>
      </w:r>
    </w:p>
    <w:p w:rsidR="00000000" w:rsidRPr="00000000" w:rsidP="00000000" w14:paraId="00000132">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3">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As this story illustrates, there have been times when Jews faced barriers to voting, or, though allowed to vote in theory, were unable to do so. (Of course, there were far worse times when legislation affirmatively stripped Jews of their rights, such as the Nuremberg Laws in 1930s Germany.) Thankfully, in the United States, the 24th Amendment protects one’s right to vote regardless of taxpayer status.</w:t>
      </w:r>
    </w:p>
    <w:p w:rsidR="00000000" w:rsidRPr="00000000" w:rsidP="00000000" w14:paraId="0000013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5">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The Chazon Ish story tells us that voting is so important that one should sell one’s tefillin—a symbol of one’s commitment to observing the mitzvot, or commandments—in order to do so. I would suggest that for us, today, voting is more than a right or a privilege. It is an obligation incumbent upon us as equal citizens in a democratic society.</w:t>
      </w:r>
    </w:p>
    <w:p w:rsidR="00000000" w:rsidRPr="00000000" w:rsidP="00000000" w14:paraId="0000013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7">
      <w:pPr>
        <w:pageBreakBefore w:val="0"/>
        <w:pBdr>
          <w:top w:val="nil"/>
          <w:left w:val="nil"/>
          <w:bottom w:val="nil"/>
          <w:right w:val="nil"/>
          <w:between w:val="nil"/>
        </w:pBdr>
        <w:shd w:val="clear" w:color="auto" w:fill="auto"/>
        <w:rPr>
          <w:rFonts w:ascii="Times" w:eastAsia="Times" w:hAnsi="Times" w:cs="Times"/>
          <w:b/>
          <w:bCs/>
          <w:i/>
          <w:iCs/>
          <w:sz w:val="28"/>
          <w:szCs w:val="28"/>
          <w:highlight w:val="white"/>
        </w:rPr>
      </w:pPr>
      <w:r w:rsidRPr="00000000">
        <w:rPr>
          <w:rFonts w:ascii="Times" w:eastAsia="Times" w:hAnsi="Times" w:cs="Times"/>
          <w:b/>
          <w:bCs/>
          <w:i/>
          <w:iCs/>
          <w:sz w:val="28"/>
          <w:szCs w:val="28"/>
          <w:highlight w:val="white"/>
          <w:rtl w:val="0"/>
        </w:rPr>
        <w:t>Rabbi Amy Wallk Katz (Conservative)</w:t>
      </w:r>
    </w:p>
    <w:p w:rsidR="00000000" w:rsidRPr="00000000" w:rsidP="00000000" w14:paraId="00000138">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9">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The Bible comes up short in conceptualizing the “democratic ideal” as we know it today. In the Torah, there is a clearly defined hierarchy of leadership. The Kohanim and Levi’im are granted religious privileges not open to everyone else. The Prophets describe, and usually castigate, the kings of Israel and Judah. Although there were kings whom the Prophets applauded, the bulk of their writings describe monarchy as an immensely flawed form of government.</w:t>
      </w:r>
    </w:p>
    <w:p w:rsidR="00000000" w:rsidRPr="00000000" w:rsidP="00000000" w14:paraId="0000013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B">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It is in rabbinic literature that the value of democracy is put forth (Babylonian Talmud, </w:t>
      </w:r>
      <w:r w:rsidRPr="00000000">
        <w:rPr>
          <w:rFonts w:ascii="Times" w:eastAsia="Times" w:hAnsi="Times" w:cs="Times"/>
          <w:i/>
          <w:iCs/>
          <w:sz w:val="28"/>
          <w:szCs w:val="28"/>
          <w:highlight w:val="white"/>
          <w:rtl w:val="0"/>
        </w:rPr>
        <w:t>Berakhot</w:t>
      </w:r>
      <w:r w:rsidRPr="00000000">
        <w:rPr>
          <w:rFonts w:ascii="Times" w:eastAsia="Times" w:hAnsi="Times" w:cs="Times"/>
          <w:sz w:val="28"/>
          <w:szCs w:val="28"/>
          <w:highlight w:val="white"/>
          <w:rtl w:val="0"/>
        </w:rPr>
        <w:t> 55a). Rabbi Isaac said: “One does not appoint a leader for a community without consulting the community. How do we know this? It says in the Torah: ‘See, the Eternal One has singled out by name Bezalel’ (Exodus 35:30). God said to Moses, ‘Moses, is Bezalel worthy in your opinion?’ Moses answered God, ‘Ruler of the Universe, if he is worthy before You, how could he possibly not be worthy before me?’ God said to him, ‘Even so, go and ask them [the people]…’”</w:t>
      </w:r>
    </w:p>
    <w:p w:rsidR="00000000" w:rsidRPr="00000000" w:rsidP="00000000" w14:paraId="0000013C">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3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It is abundantly clear from this text that God demands our participation when appointing a leader for our community. In other words, yes, it is a mitzvah to vote!</w:t>
      </w:r>
    </w:p>
    <w:p w:rsidR="00000000" w:rsidRPr="00000000" w:rsidP="00000000" w14:paraId="0000013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3F">
      <w:pPr>
        <w:pageBreakBefore w:val="0"/>
        <w:pBdr>
          <w:top w:val="nil"/>
          <w:left w:val="nil"/>
          <w:bottom w:val="nil"/>
          <w:right w:val="nil"/>
          <w:between w:val="nil"/>
        </w:pBdr>
        <w:shd w:val="clear" w:color="auto" w:fill="auto"/>
        <w:rPr>
          <w:rFonts w:ascii="Times" w:eastAsia="Times" w:hAnsi="Times" w:cs="Times"/>
          <w:b/>
          <w:bCs/>
          <w:i/>
          <w:iCs/>
          <w:color w:val="000000"/>
          <w:sz w:val="28"/>
          <w:szCs w:val="28"/>
          <w:highlight w:val="white"/>
        </w:rPr>
      </w:pPr>
      <w:r w:rsidRPr="00000000">
        <w:rPr>
          <w:rFonts w:ascii="Times" w:eastAsia="Times" w:hAnsi="Times" w:cs="Times"/>
          <w:b/>
          <w:bCs/>
          <w:i/>
          <w:iCs/>
          <w:color w:val="000000"/>
          <w:sz w:val="28"/>
          <w:szCs w:val="28"/>
          <w:highlight w:val="white"/>
          <w:rtl w:val="0"/>
        </w:rPr>
        <w:t>Rabbi Dov Wagner (Chabad)</w:t>
      </w:r>
    </w:p>
    <w:p w:rsidR="00000000" w:rsidRPr="00000000" w:rsidP="00000000" w14:paraId="00000140">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1">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There are many sources in Torah that talk about the imperative for civic engagement: the obligation for a system of justice in the Noahide Code, the very Noahide Code itself, the imperative to “pray for the welfare of the government” and many more. But saying that we are commanded to vote would be focusing on the symptom rather than the cause.</w:t>
      </w:r>
    </w:p>
    <w:p w:rsidR="00000000" w:rsidRPr="00000000" w:rsidP="00000000" w14:paraId="00000142">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3">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We are commanded to do what we can to “correct the world under the sovereignty of G-d”—to make our world better and more in tune with its innate goodness and sanctity. To the extent that this can be achieved at the ballot box, voting can be seen as an expression of our core Jewish values. But remembering to focus on the underlying imperative and aim can help to ensure that we maintain the right attitude toward it—an attitude within which political engagement is all about upholding our highest aspirations of ethics and love of a fellow, even those with whom we might happen to disagree.</w:t>
      </w:r>
    </w:p>
    <w:p w:rsidR="00000000" w:rsidRPr="00000000" w:rsidP="00000000" w14:paraId="00000144">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5">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Another reminder provided by voting: We each count. Every one. And each person counts for no more—and no less—than one. Although that may be arguable at times in the vagaries of our political structures, it never varies where it truly matters—in our absolute and essential value in the eyes of G-d.</w:t>
      </w:r>
    </w:p>
    <w:p w:rsidR="00000000" w:rsidRPr="00000000" w:rsidP="00000000" w14:paraId="00000146">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7">
      <w:pPr>
        <w:pageBreakBefore w:val="0"/>
        <w:pBdr>
          <w:top w:val="nil"/>
          <w:left w:val="nil"/>
          <w:bottom w:val="nil"/>
          <w:right w:val="nil"/>
          <w:between w:val="nil"/>
        </w:pBdr>
        <w:shd w:val="clear" w:color="auto" w:fill="auto"/>
        <w:rPr>
          <w:rFonts w:ascii="Times" w:eastAsia="Times" w:hAnsi="Times" w:cs="Times"/>
          <w:b/>
          <w:bCs/>
          <w:i/>
          <w:iCs/>
          <w:color w:val="000000"/>
          <w:sz w:val="28"/>
          <w:szCs w:val="28"/>
          <w:highlight w:val="white"/>
        </w:rPr>
      </w:pPr>
      <w:r w:rsidRPr="00000000">
        <w:rPr>
          <w:rFonts w:ascii="Times" w:eastAsia="Times" w:hAnsi="Times" w:cs="Times"/>
          <w:b/>
          <w:bCs/>
          <w:i/>
          <w:iCs/>
          <w:color w:val="000000"/>
          <w:sz w:val="28"/>
          <w:szCs w:val="28"/>
          <w:highlight w:val="white"/>
          <w:rtl w:val="0"/>
        </w:rPr>
        <w:t>Rabbi Yitzchok Adlerstein (Orthodox)</w:t>
      </w:r>
    </w:p>
    <w:p w:rsidR="00000000" w:rsidRPr="00000000" w:rsidP="00000000" w14:paraId="00000148">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9">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The use of the word “commanded” makes this question easier. There are a lot of warm, fuzzy reasons to vote, but as a halachist, I am limited to citing two compelling reasons why one is actually obligated to do so.</w:t>
      </w:r>
    </w:p>
    <w:p w:rsidR="00000000" w:rsidRPr="00000000" w:rsidP="00000000" w14:paraId="0000014A">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B">
      <w:pPr>
        <w:pageBreakBefore w:val="0"/>
        <w:pBdr>
          <w:top w:val="nil"/>
          <w:left w:val="nil"/>
          <w:bottom w:val="nil"/>
          <w:right w:val="nil"/>
          <w:between w:val="nil"/>
        </w:pBdr>
        <w:shd w:val="clear" w:color="auto" w:fill="auto"/>
        <w:rPr>
          <w:rFonts w:ascii="Times" w:eastAsia="Times" w:hAnsi="Times" w:cs="Times"/>
          <w:color w:val="000000"/>
          <w:sz w:val="28"/>
          <w:szCs w:val="28"/>
          <w:highlight w:val="white"/>
        </w:rPr>
      </w:pPr>
      <w:r w:rsidRPr="00000000">
        <w:rPr>
          <w:rFonts w:ascii="Times" w:eastAsia="Times" w:hAnsi="Times" w:cs="Times"/>
          <w:color w:val="000000"/>
          <w:sz w:val="28"/>
          <w:szCs w:val="28"/>
          <w:highlight w:val="white"/>
          <w:rtl w:val="0"/>
        </w:rPr>
        <w:t>The first is an overarching principle of Jewish life that</w:t>
      </w:r>
      <w:r w:rsidRPr="00000000">
        <w:rPr>
          <w:rFonts w:ascii="Times" w:eastAsia="Times" w:hAnsi="Times" w:cs="Times"/>
          <w:sz w:val="28"/>
          <w:szCs w:val="28"/>
          <w:highlight w:val="white"/>
          <w:rtl w:val="0"/>
        </w:rPr>
        <w:t xml:space="preserve"> </w:t>
      </w:r>
      <w:r w:rsidRPr="00000000">
        <w:rPr>
          <w:rFonts w:ascii="Times" w:eastAsia="Times" w:hAnsi="Times" w:cs="Times"/>
          <w:color w:val="000000"/>
          <w:sz w:val="28"/>
          <w:szCs w:val="28"/>
          <w:highlight w:val="white"/>
          <w:rtl w:val="0"/>
        </w:rPr>
        <w:t xml:space="preserve">translates again and again into normative behavior: </w:t>
      </w:r>
      <w:r w:rsidRPr="00000000">
        <w:rPr>
          <w:rFonts w:ascii="Times" w:eastAsia="Times" w:hAnsi="Times" w:cs="Times"/>
          <w:i/>
          <w:iCs/>
          <w:color w:val="000000"/>
          <w:sz w:val="28"/>
          <w:szCs w:val="28"/>
          <w:highlight w:val="white"/>
          <w:rtl w:val="0"/>
        </w:rPr>
        <w:t>Hakarat ha-tov</w:t>
      </w:r>
      <w:r w:rsidRPr="00000000">
        <w:rPr>
          <w:rFonts w:ascii="Times" w:eastAsia="Times" w:hAnsi="Times" w:cs="Times"/>
          <w:color w:val="000000"/>
          <w:sz w:val="28"/>
          <w:szCs w:val="28"/>
          <w:highlight w:val="white"/>
          <w:rtl w:val="0"/>
        </w:rPr>
        <w:t>, recognizing the good that someone or something has provided you. This is a great country for Jews. It is a minimal expectation of citizenship that we participate in the electoral process, and I see it as nothing less than obligatory to show our appreciation of this great country by acting on that expectation.</w:t>
      </w:r>
    </w:p>
    <w:p w:rsidR="00000000" w:rsidRPr="00000000" w:rsidP="00000000" w14:paraId="0000014C">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sz w:val="28"/>
          <w:szCs w:val="28"/>
          <w:highlight w:val="white"/>
          <w:rtl w:val="0"/>
        </w:rPr>
        <w:t> </w:t>
      </w:r>
    </w:p>
    <w:p w:rsidR="00000000" w:rsidRPr="00000000" w:rsidP="00000000" w14:paraId="0000014D">
      <w:pPr>
        <w:pageBreakBefore w:val="0"/>
        <w:pBdr>
          <w:top w:val="nil"/>
          <w:left w:val="nil"/>
          <w:bottom w:val="nil"/>
          <w:right w:val="nil"/>
          <w:between w:val="nil"/>
        </w:pBdr>
        <w:shd w:val="clear" w:color="auto" w:fill="auto"/>
        <w:rPr>
          <w:rFonts w:ascii="Times" w:eastAsia="Times" w:hAnsi="Times" w:cs="Times"/>
          <w:sz w:val="28"/>
          <w:szCs w:val="28"/>
          <w:highlight w:val="white"/>
        </w:rPr>
      </w:pPr>
      <w:r w:rsidRPr="00000000">
        <w:rPr>
          <w:rFonts w:ascii="Times" w:eastAsia="Times" w:hAnsi="Times" w:cs="Times"/>
          <w:color w:val="000000"/>
          <w:sz w:val="28"/>
          <w:szCs w:val="28"/>
          <w:highlight w:val="white"/>
          <w:rtl w:val="0"/>
        </w:rPr>
        <w:t>The second reason may be more controversial. In 1984, Rabbi Moshe Feinstein, the preeminent halachist of the late 20th century, wrote in a letter that all observant Jewish citizens of this country are obligated to vote. He wrote this during an election season in which many people felt the outcome was a foregone conclusion and any individual vote would have no value. Nonetheless, Rabbi Feinstein wrote—at the urging of some people in the know—that there are always people scrutinizing the voting habits of different communities, and that Jews have an obligation to vote in such a way that they will do the most good for their community. And he called it an exercise in “</w:t>
      </w:r>
      <w:r w:rsidRPr="00000000">
        <w:rPr>
          <w:rFonts w:ascii="Times" w:eastAsia="Times" w:hAnsi="Times" w:cs="Times"/>
          <w:i/>
          <w:iCs/>
          <w:color w:val="000000"/>
          <w:sz w:val="28"/>
          <w:szCs w:val="28"/>
          <w:highlight w:val="white"/>
          <w:rtl w:val="0"/>
        </w:rPr>
        <w:t>nosei b’ol ha-tzibbur</w:t>
      </w:r>
      <w:r w:rsidRPr="00000000">
        <w:rPr>
          <w:rFonts w:ascii="Times" w:eastAsia="Times" w:hAnsi="Times" w:cs="Times"/>
          <w:color w:val="000000"/>
          <w:sz w:val="28"/>
          <w:szCs w:val="28"/>
          <w:highlight w:val="white"/>
          <w:rtl w:val="0"/>
        </w:rPr>
        <w:t>”—the rabbis command one not only not to shirk community responsibility, but to seek out ways in which one may help ease the community’s burdens. So, he argued, where there are consequences for the community—consequences that he did not spell out—all Jews should vote.</w:t>
      </w:r>
    </w:p>
    <w:p w:rsidR="00000000" w:rsidRPr="00000000" w:rsidP="00000000" w14:paraId="0000014E">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4F">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Context: Moment Magazine has been doing Independent Jewish Journalism since 1975, and one of the features of each magazine is “Ask the Rabbis”, where they pose a question to a cross-denominational panel.  In June 2016, the question posed was about voting.</w:t>
      </w:r>
    </w:p>
    <w:p w:rsidR="00000000" w:rsidRPr="00000000" w:rsidP="00000000" w14:paraId="00000150">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151">
      <w:pPr>
        <w:pageBreakBefore w:val="0"/>
        <w:pBdr>
          <w:top w:val="nil"/>
          <w:left w:val="nil"/>
          <w:bottom w:val="nil"/>
          <w:right w:val="nil"/>
          <w:between w:val="nil"/>
        </w:pBdr>
        <w:shd w:val="clear" w:color="auto" w:fill="auto"/>
        <w:rPr>
          <w:rFonts w:ascii="Times" w:eastAsia="Times" w:hAnsi="Times" w:cs="Times"/>
          <w:i/>
          <w:iCs/>
          <w:sz w:val="28"/>
          <w:szCs w:val="28"/>
          <w:highlight w:val="white"/>
        </w:rPr>
      </w:pPr>
      <w:r w:rsidRPr="00000000">
        <w:rPr>
          <w:rFonts w:ascii="Times" w:eastAsia="Times" w:hAnsi="Times" w:cs="Times"/>
          <w:i/>
          <w:iCs/>
          <w:sz w:val="28"/>
          <w:szCs w:val="28"/>
          <w:highlight w:val="white"/>
          <w:rtl w:val="0"/>
        </w:rPr>
        <w:t>Which rabbi’s stance resonates for you the most?  Why?</w:t>
      </w:r>
    </w:p>
    <w:p w:rsidR="00000000" w:rsidRPr="00000000" w:rsidP="00000000" w14:paraId="00000152">
      <w:pPr>
        <w:pageBreakBefore w:val="0"/>
        <w:pBdr>
          <w:top w:val="nil"/>
          <w:left w:val="nil"/>
          <w:bottom w:val="nil"/>
          <w:right w:val="nil"/>
          <w:between w:val="nil"/>
        </w:pBdr>
        <w:shd w:val="clear" w:color="auto" w:fill="auto"/>
        <w:rPr>
          <w:rFonts w:ascii="Times" w:eastAsia="Times" w:hAnsi="Times" w:cs="Times"/>
          <w:i/>
          <w:iCs/>
          <w:sz w:val="28"/>
          <w:szCs w:val="28"/>
          <w:highlight w:val="white"/>
        </w:rPr>
      </w:pPr>
    </w:p>
    <w:p w:rsidR="00000000" w:rsidRPr="00000000" w:rsidP="00000000" w14:paraId="00000153">
      <w:pPr>
        <w:rPr>
          <w:rFonts w:ascii="Times" w:eastAsia="Times" w:hAnsi="Times" w:cs="Times"/>
          <w:b/>
          <w:bCs/>
          <w:sz w:val="28"/>
          <w:szCs w:val="28"/>
          <w:highlight w:val="white"/>
        </w:rPr>
      </w:pPr>
      <w:r w:rsidRPr="00000000">
        <w:rPr>
          <w:rFonts w:ascii="Times" w:eastAsia="Times" w:hAnsi="Times" w:cs="Times"/>
          <w:b/>
          <w:bCs/>
          <w:sz w:val="28"/>
          <w:szCs w:val="28"/>
          <w:highlight w:val="white"/>
          <w:rtl w:val="0"/>
        </w:rPr>
        <w:t xml:space="preserve">Appendix: Celebrating the Blessing of America </w:t>
      </w:r>
    </w:p>
    <w:p w:rsidR="00000000" w:rsidRPr="00000000" w:rsidP="00000000" w14:paraId="00000154">
      <w:pPr>
        <w:rPr>
          <w:rFonts w:ascii="Times" w:eastAsia="Times" w:hAnsi="Times" w:cs="Times"/>
          <w:i/>
          <w:iCs/>
          <w:sz w:val="28"/>
          <w:szCs w:val="28"/>
          <w:highlight w:val="white"/>
        </w:rPr>
      </w:pPr>
      <w:r w:rsidRPr="00000000">
        <w:rPr>
          <w:rFonts w:ascii="Times" w:eastAsia="Times" w:hAnsi="Times" w:cs="Times"/>
          <w:i/>
          <w:iCs/>
          <w:sz w:val="28"/>
          <w:szCs w:val="28"/>
          <w:highlight w:val="white"/>
          <w:rtl w:val="0"/>
        </w:rPr>
        <w:t>By: Rabbi Michael Siegel, published in the November 2024 “Jewish Chicago” magazine (Used with permission of the author)</w:t>
      </w:r>
    </w:p>
    <w:p w:rsidR="00000000" w:rsidRPr="00000000" w:rsidP="00000000" w14:paraId="00000155">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56">
      <w:pPr>
        <w:rPr>
          <w:rFonts w:ascii="Times" w:eastAsia="Times" w:hAnsi="Times" w:cs="Times"/>
          <w:sz w:val="28"/>
          <w:szCs w:val="28"/>
          <w:highlight w:val="white"/>
        </w:rPr>
      </w:pPr>
      <w:r w:rsidRPr="00000000">
        <w:rPr>
          <w:rFonts w:ascii="Times" w:eastAsia="Times" w:hAnsi="Times" w:cs="Times"/>
          <w:sz w:val="28"/>
          <w:szCs w:val="28"/>
          <w:highlight w:val="white"/>
          <w:rtl w:val="0"/>
        </w:rPr>
        <w:t>The Torah describes a remarkable ceremony that was associated with the holiday of First Fruits, or Shavuot. The Jewish farmer would bring a basket containing barley, or something that is harvested in the late spring, and place it before the priest in the central place of worship. There, the Israelite would make a declaration which the rabbis also chose to feature in the Passover Haggadah:</w:t>
      </w:r>
    </w:p>
    <w:p w:rsidR="00000000" w:rsidRPr="00000000" w:rsidP="00000000" w14:paraId="00000157">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58">
      <w:pPr>
        <w:rPr>
          <w:rFonts w:ascii="Times" w:eastAsia="Times" w:hAnsi="Times" w:cs="Times"/>
          <w:sz w:val="28"/>
          <w:szCs w:val="28"/>
          <w:highlight w:val="white"/>
        </w:rPr>
      </w:pPr>
      <w:r w:rsidRPr="00000000">
        <w:rPr>
          <w:rFonts w:ascii="Times" w:eastAsia="Times" w:hAnsi="Times" w:cs="Times"/>
          <w:sz w:val="28"/>
          <w:szCs w:val="28"/>
          <w:highlight w:val="white"/>
          <w:rtl w:val="0"/>
        </w:rPr>
        <w:t>"My father was a fugitive Aramean. He went down to Egypt with meager numbers and sojourned there; but there he became a great and very populous nation." (Deuteronomy 26:5)</w:t>
      </w:r>
    </w:p>
    <w:p w:rsidR="00000000" w:rsidRPr="00000000" w:rsidP="00000000" w14:paraId="00000159">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5A">
      <w:pPr>
        <w:rPr>
          <w:rFonts w:ascii="Times" w:eastAsia="Times" w:hAnsi="Times" w:cs="Times"/>
          <w:sz w:val="28"/>
          <w:szCs w:val="28"/>
          <w:highlight w:val="white"/>
        </w:rPr>
      </w:pPr>
      <w:r w:rsidRPr="00000000">
        <w:rPr>
          <w:rFonts w:ascii="Times" w:eastAsia="Times" w:hAnsi="Times" w:cs="Times"/>
          <w:sz w:val="28"/>
          <w:szCs w:val="28"/>
          <w:highlight w:val="white"/>
          <w:rtl w:val="0"/>
        </w:rPr>
        <w:t>The passage ends with a statement of praise and rejoicing for the blessing of the land and its bounty. No matter when we live, or whether there is a Temple or first fruits, these words locate us into the story of the Jewish people. They give us our Jewish bearings.</w:t>
      </w:r>
    </w:p>
    <w:p w:rsidR="00000000" w:rsidRPr="00000000" w:rsidP="00000000" w14:paraId="0000015B">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5C">
      <w:pPr>
        <w:rPr>
          <w:rFonts w:ascii="Times" w:eastAsia="Times" w:hAnsi="Times" w:cs="Times"/>
          <w:sz w:val="28"/>
          <w:szCs w:val="28"/>
          <w:highlight w:val="white"/>
        </w:rPr>
      </w:pPr>
      <w:r w:rsidRPr="00000000">
        <w:rPr>
          <w:rFonts w:ascii="Times" w:eastAsia="Times" w:hAnsi="Times" w:cs="Times"/>
          <w:sz w:val="28"/>
          <w:szCs w:val="28"/>
          <w:highlight w:val="white"/>
          <w:rtl w:val="0"/>
        </w:rPr>
        <w:t>An American rabbi once proposed that b'nai mitzvah should stand up and recite a similar statement about their own family. For example: My great grandfather fled from the pogroms of Kishinev and came through Ellis Island, in order to make his home in New York. My grandfather left New York and moved to Chicago, met my grandmother, and lived in Douglas Park. My mother met my father in college, and they made their home on the North Side of Chicago on Lake Shore Drive. Standing here on this special day, I am grateful to G-d that my journey has brought me here.</w:t>
      </w:r>
    </w:p>
    <w:p w:rsidR="00000000" w:rsidRPr="00000000" w:rsidP="00000000" w14:paraId="0000015D">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5E">
      <w:pPr>
        <w:rPr>
          <w:rFonts w:ascii="Times" w:eastAsia="Times" w:hAnsi="Times" w:cs="Times"/>
          <w:sz w:val="28"/>
          <w:szCs w:val="28"/>
          <w:highlight w:val="white"/>
        </w:rPr>
      </w:pPr>
      <w:r w:rsidRPr="00000000">
        <w:rPr>
          <w:rFonts w:ascii="Times" w:eastAsia="Times" w:hAnsi="Times" w:cs="Times"/>
          <w:sz w:val="28"/>
          <w:szCs w:val="28"/>
          <w:highlight w:val="white"/>
          <w:rtl w:val="0"/>
        </w:rPr>
        <w:t>While I am not suggesting that we add this to the responsibilities of our b'nai mitzvah , it is an interesting idea. Like the Bikurim Declaration, this personal statement locates the young person into the larger Jewish story. It encourages each child who enters Jewish adulthood to focus for a moment on their family's Jewish journey, and celebrates the blessing of America as the country that welcomed them home.</w:t>
      </w:r>
    </w:p>
    <w:p w:rsidR="00000000" w:rsidRPr="00000000" w:rsidP="00000000" w14:paraId="0000015F">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0">
      <w:pPr>
        <w:rPr>
          <w:rFonts w:ascii="Times" w:eastAsia="Times" w:hAnsi="Times" w:cs="Times"/>
          <w:sz w:val="28"/>
          <w:szCs w:val="28"/>
          <w:highlight w:val="white"/>
        </w:rPr>
      </w:pPr>
      <w:r w:rsidRPr="00000000">
        <w:rPr>
          <w:rFonts w:ascii="Times" w:eastAsia="Times" w:hAnsi="Times" w:cs="Times"/>
          <w:sz w:val="28"/>
          <w:szCs w:val="28"/>
          <w:highlight w:val="white"/>
          <w:rtl w:val="0"/>
        </w:rPr>
        <w:t>A recent Gallup Poll revealed that only 25% of Americans were satisfied with the way things are going in America. Seventy-three percent said that they were dissatisfied with this country and 2% had no opinion. Such polling is not surprising in a country where much of the news that people are exposed to is decidedly negative. While we should always strive to make this country better for everyone, it's easy to forget the blessing that this country represents.</w:t>
      </w:r>
    </w:p>
    <w:p w:rsidR="00000000" w:rsidRPr="00000000" w:rsidP="00000000" w14:paraId="00000161">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2">
      <w:pPr>
        <w:rPr>
          <w:rFonts w:ascii="Times" w:eastAsia="Times" w:hAnsi="Times" w:cs="Times"/>
          <w:sz w:val="28"/>
          <w:szCs w:val="28"/>
          <w:highlight w:val="white"/>
        </w:rPr>
      </w:pPr>
      <w:r w:rsidRPr="00000000">
        <w:rPr>
          <w:rFonts w:ascii="Times" w:eastAsia="Times" w:hAnsi="Times" w:cs="Times"/>
          <w:sz w:val="28"/>
          <w:szCs w:val="28"/>
          <w:highlight w:val="white"/>
          <w:rtl w:val="0"/>
        </w:rPr>
        <w:t>November is an especially appropriate time for Jews to focus on just how special America is as we vote for a new president. The fact that we can participate fully in the Democratic process is a relatively new phenomenon for our people. For most of history, Jews were barely tolerated and could not even dream of going to the voting booth.</w:t>
      </w:r>
    </w:p>
    <w:p w:rsidR="00000000" w:rsidRPr="00000000" w:rsidP="00000000" w14:paraId="00000163">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4">
      <w:pPr>
        <w:rPr>
          <w:rFonts w:ascii="Times" w:eastAsia="Times" w:hAnsi="Times" w:cs="Times"/>
          <w:sz w:val="28"/>
          <w:szCs w:val="28"/>
          <w:highlight w:val="white"/>
        </w:rPr>
      </w:pPr>
      <w:r w:rsidRPr="00000000">
        <w:rPr>
          <w:rFonts w:ascii="Times" w:eastAsia="Times" w:hAnsi="Times" w:cs="Times"/>
          <w:sz w:val="28"/>
          <w:szCs w:val="28"/>
          <w:highlight w:val="white"/>
          <w:rtl w:val="0"/>
        </w:rPr>
        <w:t>I can still remember my grandparents going to vote. How they would dress up and enter the polling place with such pride. Election Day was a day that they celebrated the blessing of America. They celebrated their citizenship and the promise of this country, despite the serious problems and challenges of their time. They would have been shocked to hear of the low voter turnout in recent elections.</w:t>
      </w:r>
    </w:p>
    <w:p w:rsidR="00000000" w:rsidRPr="00000000" w:rsidP="00000000" w14:paraId="00000165">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6">
      <w:pPr>
        <w:rPr>
          <w:rFonts w:ascii="Times" w:eastAsia="Times" w:hAnsi="Times" w:cs="Times"/>
          <w:sz w:val="28"/>
          <w:szCs w:val="28"/>
          <w:highlight w:val="white"/>
        </w:rPr>
      </w:pPr>
      <w:r w:rsidRPr="00000000">
        <w:rPr>
          <w:rFonts w:ascii="Times" w:eastAsia="Times" w:hAnsi="Times" w:cs="Times"/>
          <w:sz w:val="28"/>
          <w:szCs w:val="28"/>
          <w:highlight w:val="white"/>
          <w:rtl w:val="0"/>
        </w:rPr>
        <w:t>Imagine going back in time to your family's country of origin and meeting your relatives still there and telling them about what it is like to live in America today. The extraordinary freedoms and opportunity afforded to us here. How Jews are represented in all areas of life and can worship freely. What it is like to live in a time where there is an actual Jewish state. We would also talk about the challenges Jews face in this country, as well, with the growing antisemitism.</w:t>
      </w:r>
    </w:p>
    <w:p w:rsidR="00000000" w:rsidRPr="00000000" w:rsidP="00000000" w14:paraId="00000167">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8">
      <w:pPr>
        <w:rPr>
          <w:rFonts w:ascii="Times" w:eastAsia="Times" w:hAnsi="Times" w:cs="Times"/>
          <w:sz w:val="28"/>
          <w:szCs w:val="28"/>
          <w:highlight w:val="white"/>
        </w:rPr>
      </w:pPr>
      <w:r w:rsidRPr="00000000">
        <w:rPr>
          <w:rFonts w:ascii="Times" w:eastAsia="Times" w:hAnsi="Times" w:cs="Times"/>
          <w:sz w:val="28"/>
          <w:szCs w:val="28"/>
          <w:highlight w:val="white"/>
          <w:rtl w:val="0"/>
        </w:rPr>
        <w:t>We would conclude our conversation by asking our relatives whether they would rather live in their time or ours. We can be confident that they would not hesitate to join us in our time and become part of the most powerful Jewish community in the history of the diaspora.</w:t>
      </w:r>
    </w:p>
    <w:p w:rsidR="00000000" w:rsidRPr="00000000" w:rsidP="00000000" w14:paraId="00000169">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A">
      <w:pPr>
        <w:rPr>
          <w:rFonts w:ascii="Times" w:eastAsia="Times" w:hAnsi="Times" w:cs="Times"/>
          <w:sz w:val="28"/>
          <w:szCs w:val="28"/>
          <w:highlight w:val="white"/>
        </w:rPr>
      </w:pPr>
      <w:r w:rsidRPr="00000000">
        <w:rPr>
          <w:rFonts w:ascii="Times" w:eastAsia="Times" w:hAnsi="Times" w:cs="Times"/>
          <w:sz w:val="28"/>
          <w:szCs w:val="28"/>
          <w:highlight w:val="white"/>
          <w:rtl w:val="0"/>
        </w:rPr>
        <w:t>Criticism is necessary in a democracy, but gratitude and perspective are vital as well. There is much for Jews to celebrate here in America. It all begins when we locate ourselves in the Jewish story.</w:t>
      </w:r>
    </w:p>
    <w:p w:rsidR="00000000" w:rsidRPr="00000000" w:rsidP="00000000" w14:paraId="0000016B">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C">
      <w:pPr>
        <w:rPr>
          <w:rFonts w:ascii="Times" w:eastAsia="Times" w:hAnsi="Times" w:cs="Times"/>
          <w:i/>
          <w:iCs/>
          <w:sz w:val="28"/>
          <w:szCs w:val="28"/>
          <w:highlight w:val="white"/>
        </w:rPr>
      </w:pPr>
      <w:r w:rsidRPr="00000000">
        <w:rPr>
          <w:rFonts w:ascii="Times" w:eastAsia="Times" w:hAnsi="Times" w:cs="Times"/>
          <w:i/>
          <w:iCs/>
          <w:sz w:val="28"/>
          <w:szCs w:val="28"/>
          <w:highlight w:val="white"/>
          <w:rtl w:val="0"/>
        </w:rPr>
        <w:t>Rabbi Michael S. Siegel is the Senior Rabbi and the Norman Asher Rabbinic Chair of Anshe Emet Synagogue in Chicago.</w:t>
      </w:r>
    </w:p>
    <w:p w:rsidR="00000000" w:rsidRPr="00000000" w:rsidP="00000000" w14:paraId="0000016D">
      <w:pPr>
        <w:rPr>
          <w:rFonts w:ascii="Times" w:eastAsia="Times" w:hAnsi="Times" w:cs="Times"/>
          <w:sz w:val="28"/>
          <w:szCs w:val="28"/>
          <w:highlight w:val="white"/>
        </w:rPr>
      </w:pPr>
      <w:r w:rsidRPr="00000000">
        <w:rPr>
          <w:rFonts w:ascii="Times" w:eastAsia="Times" w:hAnsi="Times" w:cs="Times"/>
          <w:sz w:val="28"/>
          <w:szCs w:val="28"/>
          <w:highlight w:val="white"/>
          <w:rtl w:val="0"/>
        </w:rPr>
        <w:t>﻿</w:t>
      </w:r>
    </w:p>
    <w:p w:rsidR="00000000" w:rsidRPr="00000000" w:rsidP="00000000" w14:paraId="0000016E">
      <w:pPr>
        <w:rPr>
          <w:rFonts w:ascii="Times" w:eastAsia="Times" w:hAnsi="Times" w:cs="Times"/>
          <w:i/>
          <w:iCs/>
          <w:sz w:val="28"/>
          <w:szCs w:val="28"/>
          <w:highlight w:val="white"/>
        </w:rPr>
      </w:pPr>
      <w:r w:rsidRPr="00000000">
        <w:rPr>
          <w:rFonts w:ascii="Times" w:eastAsia="Times" w:hAnsi="Times" w:cs="Times"/>
          <w:i/>
          <w:iCs/>
          <w:sz w:val="28"/>
          <w:szCs w:val="28"/>
          <w:highlight w:val="white"/>
          <w:rtl w:val="0"/>
        </w:rPr>
        <w:t>​​​​​​​https://www.jewish-chicago.org/Mag/tmpl-article.aspx?id=454883</w:t>
      </w:r>
    </w:p>
    <w:p w:rsidR="00000000" w:rsidRPr="00000000" w:rsidP="00000000" w14:paraId="0000016F">
      <w:pPr>
        <w:pageBreakBefore w:val="0"/>
        <w:pBdr>
          <w:top w:val="nil"/>
          <w:left w:val="nil"/>
          <w:bottom w:val="nil"/>
          <w:right w:val="nil"/>
          <w:between w:val="nil"/>
        </w:pBdr>
        <w:shd w:val="clear" w:color="auto" w:fill="auto"/>
        <w:rPr>
          <w:rFonts w:ascii="Times" w:eastAsia="Times" w:hAnsi="Times" w:cs="Times"/>
          <w:sz w:val="28"/>
          <w:szCs w:val="28"/>
          <w:highlight w:val="white"/>
        </w:rPr>
      </w:pPr>
    </w:p>
    <w:p w:rsidR="00000000" w:rsidRPr="00000000" w:rsidP="00000000" w14:paraId="00000170">
      <w:pPr>
        <w:pageBreakBefore w:val="0"/>
        <w:pBdr>
          <w:top w:val="nil"/>
          <w:left w:val="nil"/>
          <w:bottom w:val="nil"/>
          <w:right w:val="nil"/>
          <w:between w:val="nil"/>
        </w:pBdr>
        <w:shd w:val="clear" w:color="auto" w:fill="auto"/>
        <w:rPr>
          <w:rFonts w:ascii="Times" w:eastAsia="Times" w:hAnsi="Times" w:cs="Times"/>
          <w:i/>
          <w:iCs/>
          <w:sz w:val="30"/>
          <w:szCs w:val="30"/>
          <w:highlight w:val="white"/>
        </w:rPr>
      </w:pPr>
    </w:p>
    <w:p w:rsidR="00000000" w:rsidRPr="00000000" w:rsidP="00000000" w14:paraId="00000171">
      <w:pPr>
        <w:pageBreakBefore w:val="0"/>
        <w:pBdr>
          <w:top w:val="nil"/>
          <w:left w:val="nil"/>
          <w:bottom w:val="nil"/>
          <w:right w:val="nil"/>
          <w:between w:val="nil"/>
        </w:pBdr>
        <w:shd w:val="clear" w:color="auto" w:fill="auto"/>
        <w:jc w:val="center"/>
        <w:rPr>
          <w:i/>
          <w:iCs/>
          <w:color w:val="333333"/>
        </w:rPr>
      </w:pPr>
      <w:r w:rsidRPr="00000000">
        <w:rPr>
          <w:i/>
          <w:iCs/>
          <w:color w:val="999999"/>
          <w:rtl w:val="0"/>
        </w:rPr>
        <w:t xml:space="preserve">Source Sheet created on Sefaria by </w:t>
      </w:r>
      <w:hyperlink r:id="rId162">
        <w:r w:rsidRPr="00000000">
          <w:rPr>
            <w:i/>
            <w:iCs/>
            <w:color w:val="333333"/>
            <w:rtl w:val="0"/>
          </w:rPr>
          <w:t>David Schwartz</w:t>
        </w:r>
      </w:hyperlink>
    </w:p>
    <w:sectPr>
      <w:headerReference w:type="default" r:id="rId163"/>
      <w:footerReference w:type="default" r:id="rId164"/>
      <w:pgSz w:w="12240" w:h="15840" w:orient="portrait"/>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Arial">
    <w:charset w:val="00"/>
    <w:family w:val="auto"/>
    <w:pitch w:val="default"/>
  </w:font>
  <w:font w:name="Times">
    <w:charset w:val="00"/>
    <w:family w:val="auto"/>
    <w:pitch w:val="default"/>
  </w:font>
  <w:font w:name="Helvetica Neue">
    <w:charset w:val="00"/>
    <w:family w:val="auto"/>
    <w:pitch w:val="default"/>
    <w:sig w:usb0="00000000" w:usb1="00000000" w:usb2="00000000" w:usb3="00000000" w:csb0="00000001" w:csb1="00000000"/>
    <w:embedRegular r:id="rId1" w:fontKey="{0843EEBD-5E9D-4343-8886-8D39EE123B7E}"/>
    <w:embedBold r:id="rId2" w:fontKey="{7A4A8D3D-FDFC-47DF-9935-235BC21E099D}"/>
    <w:embedItalic r:id="rId3" w:fontKey="{02F2F824-2B9C-4464-BBE9-07342C1B69F2}"/>
    <w:embedBoldItalic r:id="rId4" w:fontKey="{12A00895-C676-4C3F-82B8-0E0BCACDAEB8}"/>
  </w:font>
  <w:font w:name="Calibri">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72">
    <w:pPr>
      <w:pageBreakBefore w:val="0"/>
      <w:jc w:val="right"/>
    </w:pPr>
    <w:r w:rsidRPr="00000000">
      <w:fldChar w:fldCharType="begin"/>
    </w:r>
    <w:r w:rsidRPr="00000000">
      <w:instrText>PAGE</w:instrText>
    </w:r>
    <w:r w:rsidRPr="00000000">
      <w:fldChar w:fldCharType="separate"/>
    </w:r>
    <w:r w:rsidRPr="00000000">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73">
    <w:pPr>
      <w:pageBreakBefore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pageBreakBefore w:val="0"/>
      <w:pBdr>
        <w:top w:val="nil"/>
        <w:left w:val="nil"/>
        <w:bottom w:val="nil"/>
        <w:right w:val="nil"/>
        <w:between w:val="nil"/>
      </w:pBdr>
      <w:shd w:val="clear" w:color="auto" w:fill="auto"/>
      <w:outlineLvl w:val="0"/>
    </w:pPr>
    <w:rPr>
      <w:b/>
      <w:bCs/>
      <w:i w:val="0"/>
      <w:iCs w:val="0"/>
      <w:sz w:val="48"/>
      <w:szCs w:val="48"/>
    </w:rPr>
  </w:style>
  <w:style w:type="paragraph" w:styleId="Heading2">
    <w:name w:val="heading 2"/>
    <w:basedOn w:val="Normal"/>
    <w:next w:val="Normal"/>
    <w:pPr>
      <w:pageBreakBefore w:val="0"/>
      <w:pBdr>
        <w:top w:val="nil"/>
        <w:left w:val="nil"/>
        <w:bottom w:val="nil"/>
        <w:right w:val="nil"/>
        <w:between w:val="nil"/>
      </w:pBdr>
      <w:shd w:val="clear" w:color="auto" w:fill="auto"/>
      <w:outlineLvl w:val="1"/>
    </w:pPr>
    <w:rPr>
      <w:b/>
      <w:bCs/>
      <w:i w:val="0"/>
      <w:iCs w:val="0"/>
      <w:sz w:val="36"/>
      <w:szCs w:val="36"/>
    </w:rPr>
  </w:style>
  <w:style w:type="paragraph" w:styleId="Heading3">
    <w:name w:val="heading 3"/>
    <w:basedOn w:val="Normal"/>
    <w:next w:val="Normal"/>
    <w:pPr>
      <w:pageBreakBefore w:val="0"/>
      <w:pBdr>
        <w:top w:val="nil"/>
        <w:left w:val="nil"/>
        <w:bottom w:val="nil"/>
        <w:right w:val="nil"/>
        <w:between w:val="nil"/>
      </w:pBdr>
      <w:shd w:val="clear" w:color="auto" w:fill="auto"/>
      <w:outlineLvl w:val="2"/>
    </w:pPr>
    <w:rPr>
      <w:b/>
      <w:bCs/>
      <w:i w:val="0"/>
      <w:iCs w:val="0"/>
      <w:sz w:val="28"/>
      <w:szCs w:val="28"/>
    </w:rPr>
  </w:style>
  <w:style w:type="paragraph" w:styleId="Heading4">
    <w:name w:val="heading 4"/>
    <w:basedOn w:val="Normal"/>
    <w:next w:val="Normal"/>
    <w:pPr>
      <w:pageBreakBefore w:val="0"/>
      <w:pBdr>
        <w:top w:val="nil"/>
        <w:left w:val="nil"/>
        <w:bottom w:val="nil"/>
        <w:right w:val="nil"/>
        <w:between w:val="nil"/>
      </w:pBdr>
      <w:shd w:val="clear" w:color="auto" w:fill="auto"/>
      <w:outlineLvl w:val="3"/>
    </w:pPr>
    <w:rPr>
      <w:b/>
      <w:bCs/>
      <w:i w:val="0"/>
      <w:iCs w:val="0"/>
      <w:sz w:val="24"/>
      <w:szCs w:val="24"/>
    </w:rPr>
  </w:style>
  <w:style w:type="paragraph" w:styleId="Heading5">
    <w:name w:val="heading 5"/>
    <w:basedOn w:val="Normal"/>
    <w:next w:val="Normal"/>
    <w:pPr>
      <w:pageBreakBefore w:val="0"/>
      <w:pBdr>
        <w:top w:val="nil"/>
        <w:left w:val="nil"/>
        <w:bottom w:val="nil"/>
        <w:right w:val="nil"/>
        <w:between w:val="nil"/>
      </w:pBdr>
      <w:shd w:val="clear" w:color="auto" w:fill="auto"/>
      <w:outlineLvl w:val="4"/>
    </w:pPr>
    <w:rPr>
      <w:b/>
      <w:bCs/>
      <w:i w:val="0"/>
      <w:iCs w:val="0"/>
      <w:sz w:val="18"/>
      <w:szCs w:val="18"/>
    </w:rPr>
  </w:style>
  <w:style w:type="paragraph" w:styleId="Heading6">
    <w:name w:val="heading 6"/>
    <w:basedOn w:val="Normal"/>
    <w:next w:val="Normal"/>
    <w:pPr>
      <w:pageBreakBefore w:val="0"/>
      <w:pBdr>
        <w:top w:val="nil"/>
        <w:left w:val="nil"/>
        <w:bottom w:val="nil"/>
        <w:right w:val="nil"/>
        <w:between w:val="nil"/>
      </w:pBdr>
      <w:shd w:val="clear" w:color="auto" w:fill="auto"/>
      <w:outlineLvl w:val="5"/>
    </w:pPr>
    <w:rPr>
      <w:b/>
      <w:bCs/>
      <w:i w:val="0"/>
      <w:iCs w:val="0"/>
      <w:sz w:val="16"/>
      <w:szCs w:val="16"/>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 w:type="table" w:customStyle="1" w:styleId="Table1">
    <w:name w:val="Table1"/>
    <w:basedOn w:val="TableNormal"/>
    <w:tblPr>
      <w:tblStyleRowBandSize w:val="1"/>
      <w:tblStyleColBandSize w:val="1"/>
    </w:tblPr>
  </w:style>
  <w:style w:type="table" w:customStyle="1" w:styleId="Table2">
    <w:name w:val="Table2"/>
    <w:basedOn w:val="TableNormal"/>
    <w:tblPr>
      <w:tblStyleRowBandSize w:val="1"/>
      <w:tblStyleColBandSize w:val="1"/>
    </w:tblPr>
  </w:style>
  <w:style w:type="table" w:customStyle="1" w:styleId="Table3">
    <w:name w:val="Table3"/>
    <w:basedOn w:val="TableNormal"/>
    <w:tblPr>
      <w:tblStyleRowBandSize w:val="1"/>
      <w:tblStyleColBandSize w:val="1"/>
    </w:tblPr>
  </w:style>
  <w:style w:type="table" w:customStyle="1" w:styleId="Table4">
    <w:name w:val="Table4"/>
    <w:basedOn w:val="TableNormal"/>
    <w:tblPr>
      <w:tblStyleRowBandSize w:val="1"/>
      <w:tblStyleColBandSize w:val="1"/>
    </w:tblPr>
  </w:style>
  <w:style w:type="table" w:customStyle="1" w:styleId="Table5">
    <w:name w:val="Table5"/>
    <w:basedOn w:val="TableNormal"/>
    <w:tblPr>
      <w:tblStyleRowBandSize w:val="1"/>
      <w:tblStyleColBandSize w:val="1"/>
    </w:tblPr>
  </w:style>
  <w:style w:type="table" w:customStyle="1" w:styleId="Table6">
    <w:name w:val="Table6"/>
    <w:basedOn w:val="TableNormal"/>
    <w:tblPr>
      <w:tblStyleRowBandSize w:val="1"/>
      <w:tblStyleColBandSize w:val="1"/>
    </w:tblPr>
  </w:style>
  <w:style w:type="table" w:customStyle="1" w:styleId="Table7">
    <w:name w:val="Table7"/>
    <w:basedOn w:val="TableNormal"/>
    <w:tblPr>
      <w:tblStyleRowBandSize w:val="1"/>
      <w:tblStyleColBandSize w:val="1"/>
    </w:tblPr>
  </w:style>
  <w:style w:type="table" w:customStyle="1" w:styleId="Table8">
    <w:name w:val="Table8"/>
    <w:basedOn w:val="TableNormal"/>
    <w:tblPr>
      <w:tblStyleRowBandSize w:val="1"/>
      <w:tblStyleColBandSize w:val="1"/>
    </w:tblPr>
  </w:style>
  <w:style w:type="table" w:customStyle="1" w:styleId="Table9">
    <w:name w:val="Table9"/>
    <w:basedOn w:val="TableNormal"/>
    <w:tblPr>
      <w:tblStyleRowBandSize w:val="1"/>
      <w:tblStyleColBandSize w:val="1"/>
    </w:tblPr>
  </w:style>
  <w:style w:type="table" w:customStyle="1" w:styleId="Table10">
    <w:name w:val="Table10"/>
    <w:basedOn w:val="TableNormal"/>
    <w:tblPr>
      <w:tblStyleRowBandSize w:val="1"/>
      <w:tblStyleColBandSize w:val="1"/>
    </w:tblPr>
  </w:style>
  <w:style w:type="table" w:customStyle="1" w:styleId="Table11">
    <w:name w:val="Table11"/>
    <w:basedOn w:val="TableNormal"/>
    <w:tblPr>
      <w:tblStyleRowBandSize w:val="1"/>
      <w:tblStyleColBandSize w:val="1"/>
    </w:tblPr>
  </w:style>
  <w:style w:type="table" w:customStyle="1" w:styleId="Table12">
    <w:name w:val="Table12"/>
    <w:basedOn w:val="TableNormal"/>
    <w:tblPr>
      <w:tblStyleRowBandSize w:val="1"/>
      <w:tblStyleColBandSize w:val="1"/>
    </w:tblPr>
  </w:style>
  <w:style w:type="table" w:customStyle="1" w:styleId="Table13">
    <w:name w:val="Table13"/>
    <w:basedOn w:val="TableNormal"/>
    <w:tblPr>
      <w:tblStyleRowBandSize w:val="1"/>
      <w:tblStyleColBandSize w:val="1"/>
    </w:tblPr>
  </w:style>
  <w:style w:type="table" w:customStyle="1" w:styleId="Table14">
    <w:name w:val="Table14"/>
    <w:basedOn w:val="TableNormal"/>
    <w:tblPr>
      <w:tblStyleRowBandSize w:val="1"/>
      <w:tblStyleColBandSize w:val="1"/>
    </w:tblPr>
  </w:style>
  <w:style w:type="table" w:customStyle="1" w:styleId="Table15">
    <w:name w:val="Table15"/>
    <w:basedOn w:val="TableNormal"/>
    <w:tblPr>
      <w:tblStyleRowBandSize w:val="1"/>
      <w:tblStyleColBandSize w:val="1"/>
    </w:tblPr>
  </w:style>
  <w:style w:type="table" w:customStyle="1" w:styleId="Table16">
    <w:name w:val="Table16"/>
    <w:basedOn w:val="TableNormal"/>
    <w:tblPr>
      <w:tblStyleRowBandSize w:val="1"/>
      <w:tblStyleColBandSize w:val="1"/>
    </w:tblPr>
  </w:style>
  <w:style w:type="table" w:customStyle="1" w:styleId="Table17">
    <w:name w:val="Table17"/>
    <w:basedOn w:val="TableNormal"/>
    <w:tblPr>
      <w:tblStyleRowBandSize w:val="1"/>
      <w:tblStyleColBandSize w:val="1"/>
    </w:tblPr>
  </w:style>
  <w:style w:type="table" w:customStyle="1" w:styleId="Table18">
    <w:name w:val="Table18"/>
    <w:basedOn w:val="TableNormal"/>
    <w:tblPr>
      <w:tblStyleRowBandSize w:val="1"/>
      <w:tblStyleColBandSize w:val="1"/>
    </w:tblPr>
  </w:style>
  <w:style w:type="table" w:customStyle="1" w:styleId="Table19">
    <w:name w:val="Table19"/>
    <w:basedOn w:val="TableNormal"/>
    <w:tblPr>
      <w:tblStyleRowBandSize w:val="1"/>
      <w:tblStyleColBandSize w:val="1"/>
    </w:tblPr>
  </w:style>
  <w:style w:type="table" w:customStyle="1" w:styleId="Table20">
    <w:name w:val="Table20"/>
    <w:basedOn w:val="TableNormal"/>
    <w:tblPr>
      <w:tblStyleRowBandSize w:val="1"/>
      <w:tblStyleColBandSize w:val="1"/>
    </w:tblPr>
  </w:style>
  <w:style w:type="table" w:customStyle="1" w:styleId="Table21">
    <w:name w:val="Table21"/>
    <w:basedOn w:val="TableNormal"/>
    <w:tblPr>
      <w:tblStyleRowBandSize w:val="1"/>
      <w:tblStyleColBandSize w:val="1"/>
    </w:tblPr>
  </w:style>
  <w:style w:type="table" w:customStyle="1" w:styleId="Table22">
    <w:name w:val="Table22"/>
    <w:basedOn w:val="TableNormal"/>
    <w:tblPr>
      <w:tblStyleRowBandSize w:val="1"/>
      <w:tblStyleColBandSize w:val="1"/>
    </w:tblPr>
  </w:style>
  <w:style w:type="table" w:customStyle="1" w:styleId="Table23">
    <w:name w:val="Table2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100"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101"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2"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3"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4"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5"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6"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7"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8"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09"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110"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1"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2"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3"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4"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5"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6"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7" Type="http://schemas.openxmlformats.org/officeDocument/2006/relationships/hyperlink" Target="https://protect.checkpoint.com/v2/r01/___https://www.sefaria.org/Rashbam_on_Exodus.23.2.1___.YXAzOmJldGhtZXllcjpjOm9mZmljZTM2NV9lbWFpbHNfYXR0YWNobWVudDowZWVkM2ZkYjY3MDBmOTIzOGQwZTVhNGZhZGZkMDZiMjo3OjBkNGE6MzQ4NzkyZTk1NWE4YjU4MTgzMzQ4OGU1MjkyYzUwMDUxZGVkOTgzZjIwMTU2OTYwYzdiOWFmZjFiMzA0NGRlOTpwOlQ6Tg" TargetMode="External" /><Relationship Id="rId118" Type="http://schemas.openxmlformats.org/officeDocument/2006/relationships/hyperlink" Target="https://protect.checkpoint.com/v2/r01/___https://www.sefaria.org/Chullin.11a.2-5___.YXAzOmJldGhtZXllcjpjOm9mZmljZTM2NV9lbWFpbHNfYXR0YWNobWVudDowZWVkM2ZkYjY3MDBmOTIzOGQwZTVhNGZhZGZkMDZiMjo3OjU4NjE6ODU5ZWFiZmNjOTkxMDBkOTY2MDNjNzNlMWE4NjQyNDVjOGEzYTg4MTEzNjg2OTU2M2FjOGYzZDBhNGQ2OWEwOTpwOlQ6Tg" TargetMode="External" /><Relationship Id="rId119" Type="http://schemas.openxmlformats.org/officeDocument/2006/relationships/hyperlink" Target="https://protect.checkpoint.com/v2/r01/___https://www.sefaria.org/Bava_Metzia.59b.5___.YXAzOmJldGhtZXllcjpjOm9mZmljZTM2NV9lbWFpbHNfYXR0YWNobWVudDowZWVkM2ZkYjY3MDBmOTIzOGQwZTVhNGZhZGZkMDZiMjo3OmYwNjE6NjdkOWEwODYyZjU3NjlmMTYyYjlmZjZmMmEzYzRhOTQ3MWQ2MzM2NzVhOWM1MGMwOTYwYjk0Mzg4MzAzN2RiNzpwOlQ6Tg" TargetMode="External" /><Relationship Id="rId12"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120" Type="http://schemas.openxmlformats.org/officeDocument/2006/relationships/hyperlink" Target="https://protect.checkpoint.com/v2/r01/___https://www.sefaria.org/Beitzah.5a.6-7___.YXAzOmJldGhtZXllcjpjOm9mZmljZTM2NV9lbWFpbHNfYXR0YWNobWVudDowZWVkM2ZkYjY3MDBmOTIzOGQwZTVhNGZhZGZkMDZiMjo3OmMzM2Q6MWFhZGMzZDI5ZGM4MTI1MzdlMmQxZTA2ODA1ODk3Mjg1MDQ5NDA3NDQ0ODc5ZjBhZWRkZGRmMDIyNzk3NjRhYTpwOlQ6Tg" TargetMode="External" /><Relationship Id="rId121" Type="http://schemas.openxmlformats.org/officeDocument/2006/relationships/hyperlink" Target="https://protect.checkpoint.com/v2/r01/___https://www.sefaria.org/Jerusalem_Talmud_Avodah_Zarah.16a.1___.YXAzOmJldGhtZXllcjpjOm9mZmljZTM2NV9lbWFpbHNfYXR0YWNobWVudDowZWVkM2ZkYjY3MDBmOTIzOGQwZTVhNGZhZGZkMDZiMjo3OjQxZjk6Y2I3MTJkYjQzNjJlOGQzNDBhMzNmMjdkZTY1OWQzYzhlYzI1MTBhNzNhYTZiZTA3NTRjNDhkZTI5ZWMxM2JiYTpwOlQ6Tg" TargetMode="External" /><Relationship Id="rId122"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3"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4"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5"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6"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7"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8"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29"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3"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130"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31"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32" Type="http://schemas.openxmlformats.org/officeDocument/2006/relationships/hyperlink" Target="https://protect.checkpoint.com/v2/r01/___https://www.sefaria.org/Shulchan_Arukh,_Choshen_Mishpat.163.1___.YXAzOmJldGhtZXllcjpjOm9mZmljZTM2NV9lbWFpbHNfYXR0YWNobWVudDowZWVkM2ZkYjY3MDBmOTIzOGQwZTVhNGZhZGZkMDZiMjo3Ojk2Mzc6MTI3MjEzZmUxMTM2NzljNGE0YzQ2MGNkN2EyM2ZjNTJhOWFmNmY0OTIwMThjNjgxMWZmYWY0MjcyYmY4OGI1MDpwOlQ6Tg" TargetMode="External" /><Relationship Id="rId133" Type="http://schemas.openxmlformats.org/officeDocument/2006/relationships/hyperlink" Target="https://protect.checkpoint.com/v2/r01/___https://www.sefaria.org/Berakhot.55a.11___.YXAzOmJldGhtZXllcjpjOm9mZmljZTM2NV9lbWFpbHNfYXR0YWNobWVudDowZWVkM2ZkYjY3MDBmOTIzOGQwZTVhNGZhZGZkMDZiMjo3OmE5N2U6Nzc4ZWFhNTk2NWIzYzUxYWFmYmZkYmQ0MzNmNTBlYzY1MjRlM2E1MzIzZmQzNDk1ZGIzODJmM2M1NGNlMGNkNDpwOlQ6Tg" TargetMode="External" /><Relationship Id="rId134" Type="http://schemas.openxmlformats.org/officeDocument/2006/relationships/hyperlink" Target="https://protect.checkpoint.com/v2/r01/___http://mechon-mamre.org/p/pt/pt0517.htm___.YXAzOmJldGhtZXllcjpjOm9mZmljZTM2NV9lbWFpbHNfYXR0YWNobWVudDowZWVkM2ZkYjY3MDBmOTIzOGQwZTVhNGZhZGZkMDZiMjo3OmU2NTQ6NjE0YTcxZWFiNzQ3MTgyMzFiN2MwOWFmZWUzNmM4ZmMyZmRhMzQ2OGRlNzkwZGE3NDgwNDMyN2FhNDU4YTIxNDpwOlQ6Tg" TargetMode="External" /><Relationship Id="rId135" Type="http://schemas.openxmlformats.org/officeDocument/2006/relationships/hyperlink" Target="https://protect.checkpoint.com/v2/r01/___http://mechon-mamre.org/p/pt/pt08a09.htm___.YXAzOmJldGhtZXllcjpjOm9mZmljZTM2NV9lbWFpbHNfYXR0YWNobWVudDowZWVkM2ZkYjY3MDBmOTIzOGQwZTVhNGZhZGZkMDZiMjo3OmVjMzI6YTE0MzU4M2Q5ODNkZDBlZjYxNWU2ZGNiN2E5ZWMyOTk0MjljZmNkYzNhZjE1YjNhMDE2NmRjOTk0ZjdiNGU2ZjpwOlQ6Tg" TargetMode="External" /><Relationship Id="rId136" Type="http://schemas.openxmlformats.org/officeDocument/2006/relationships/hyperlink" Target="https://protect.checkpoint.com/v2/r01/___http://mechon-mamre.org/p/pt/pt08b05.htm___.YXAzOmJldGhtZXllcjpjOm9mZmljZTM2NV9lbWFpbHNfYXR0YWNobWVudDowZWVkM2ZkYjY3MDBmOTIzOGQwZTVhNGZhZGZkMDZiMjo3OjlmMDg6NTExNTU3OWNkNzM2OTdiNDg1Mjg3YTMxZGFlYmI5NzcwZTIyNTRhYzdkMTNiODdkN2NlNGUwNjU1MDRmNDgxYzpwOlQ6Tg" TargetMode="External" /><Relationship Id="rId137" Type="http://schemas.openxmlformats.org/officeDocument/2006/relationships/hyperlink" Target="https://protect.checkpoint.com/v2/r01/___http://mechon-mamre.org/p/pt/pt09a01.htm___.YXAzOmJldGhtZXllcjpjOm9mZmljZTM2NV9lbWFpbHNfYXR0YWNobWVudDowZWVkM2ZkYjY3MDBmOTIzOGQwZTVhNGZhZGZkMDZiMjo3OjVkYjc6NTExNzdiZTMyNjczYmU2MzNiNmQ5OTVmM2IyMDQ2YjRmZWVkNDQwNzQ1ZmIxZTc3M2FhOTEyOGIxYTQ4ZGM5MTpwOlQ6Tg" TargetMode="External" /><Relationship Id="rId138" Type="http://schemas.openxmlformats.org/officeDocument/2006/relationships/hyperlink" Target="https://protect.checkpoint.com/v2/r01/___http://halakhah.com/berakoth/berakoth_55.html___.YXAzOmJldGhtZXllcjpjOm9mZmljZTM2NV9lbWFpbHNfYXR0YWNobWVudDowZWVkM2ZkYjY3MDBmOTIzOGQwZTVhNGZhZGZkMDZiMjo3OjYyYjY6MGI5ZmYyOTczYzQ2MWNmZjFlN2NmNmU3YmE5NzA1Y2EzYzBlOGZiNGVhMDQ5MzllOTdkNzZkMDgyNmU2Yzc0ZDpwOlQ6Tg" TargetMode="External" /><Relationship Id="rId139" Type="http://schemas.openxmlformats.org/officeDocument/2006/relationships/hyperlink" Target="https://protect.checkpoint.com/v2/r01/___http://www.sefaria.org/Shulchan_Arukh,_Choshen_Mishpat.163.1___.YXAzOmJldGhtZXllcjpjOm9mZmljZTM2NV9lbWFpbHNfYXR0YWNobWVudDowZWVkM2ZkYjY3MDBmOTIzOGQwZTVhNGZhZGZkMDZiMjo3OmZkMzg6YWI5YjIyNzFiZDMzZDk0YTQ2MDBiZTlhNGNmZDhkZWI4OWM1ZmMwNTAyMWZhOTJjN2IxNDAyNjQxNDFjYTg4ZTpwOlQ6Tg" TargetMode="External" /><Relationship Id="rId14"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140" Type="http://schemas.openxmlformats.org/officeDocument/2006/relationships/hyperlink" Target="https://protect.checkpoint.com/v2/r01/___http://en.wikipedia.org/wiki/Moses_Sofer___.YXAzOmJldGhtZXllcjpjOm9mZmljZTM2NV9lbWFpbHNfYXR0YWNobWVudDowZWVkM2ZkYjY3MDBmOTIzOGQwZTVhNGZhZGZkMDZiMjo3OmY3NDM6ZmI1MGUwYTFiMzcwODk1MjAxOGU1NjE3MTE5OGRmZWUwMTk5ZWRmYzdjYmViNGMwNmU5NjRiZjQwYTY1Y2Q2YzpwOlQ6Tg" TargetMode="External" /><Relationship Id="rId141"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2"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3"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4"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5"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6"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7"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8"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49" Type="http://schemas.openxmlformats.org/officeDocument/2006/relationships/hyperlink" Target="https://protect.checkpoint.com/v2/r01/___https://www.sefaria.org/Vayikra_Rabbah.4.6___.YXAzOmJldGhtZXllcjpjOm9mZmljZTM2NV9lbWFpbHNfYXR0YWNobWVudDowZWVkM2ZkYjY3MDBmOTIzOGQwZTVhNGZhZGZkMDZiMjo3OjRmMmE6NDMwMDczZDQzMDI5YzgxZWZhZGUyNWI0NDA4MGQ3OWY0MjdiNmQ0ZTEyZmU3OTIzYzA0MjZmYmJmMzc0NWIzZTpwOlQ6Tg" TargetMode="External" /><Relationship Id="rId15"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150" Type="http://schemas.openxmlformats.org/officeDocument/2006/relationships/hyperlink" Target="https://protect.checkpoint.com/v2/r01/___https://www.sefaria.org/Shabbat.54b.20___.YXAzOmJldGhtZXllcjpjOm9mZmljZTM2NV9lbWFpbHNfYXR0YWNobWVudDowZWVkM2ZkYjY3MDBmOTIzOGQwZTVhNGZhZGZkMDZiMjo3OmE1NjI6ZjYyNWU0ZWRiNDNjNmQ5Y2Y3NmM2Yjk4OGQzODg2OTgwNzc4YzY2ODU4MjI0MTk5OWMzM2JjNzRkMTA4N2ZhNzpwOlQ6Tg" TargetMode="External" /><Relationship Id="rId151"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2"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3"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4"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5"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6"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7"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8"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59"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6"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160" Type="http://schemas.openxmlformats.org/officeDocument/2006/relationships/hyperlink" Target="https://protect.checkpoint.com/v2/r01/___https://www.sefaria.org/Pirkei_Avot.2.16___.YXAzOmJldGhtZXllcjpjOm9mZmljZTM2NV9lbWFpbHNfYXR0YWNobWVudDowZWVkM2ZkYjY3MDBmOTIzOGQwZTVhNGZhZGZkMDZiMjo3OjAwMTg6ODc4ZWNiNjcyMmNiY2QxNTQ0NDVlZGJlZWRhNThjYmRlNmY3YmJhNTMzZTdkYjZiM2ExNDdjZDE0YjZiNmU2YjpwOlQ6Tg" TargetMode="External" /><Relationship Id="rId161" Type="http://schemas.openxmlformats.org/officeDocument/2006/relationships/hyperlink" Target="https://protect.checkpoint.com/v2/r01/___https://www.sefaria.org/Gittin.56a.2___.YXAzOmJldGhtZXllcjpjOm9mZmljZTM2NV9lbWFpbHNfYXR0YWNobWVudDowZWVkM2ZkYjY3MDBmOTIzOGQwZTVhNGZhZGZkMDZiMjo3OmFjMjA6YTgxNzZlZjA5OTRlZmFkMDBiYmRhY2NmNTRmYWNmZDg0ODZjMjc4ZTkwMTk3Y2VmMzE1NjMwY2UwNGU5OTg3NjpwOlQ6Tg" TargetMode="External" /><Relationship Id="rId162" Type="http://schemas.openxmlformats.org/officeDocument/2006/relationships/hyperlink" Target="https://protect.checkpoint.com/v2/r01/___https://www.sefaria.org/profile/david-schwartz1___.YXAzOmJldGhtZXllcjpjOm9mZmljZTM2NV9lbWFpbHNfYXR0YWNobWVudDowZWVkM2ZkYjY3MDBmOTIzOGQwZTVhNGZhZGZkMDZiMjo3OjViN2Q6YWM5ODEwMTM3ODYzMzgzODBlODJhMWYwZmViODFlNzI4YTk1OGRkMTBkOWY5ODg1ZmY2ZDY1OTM2YjllZTlhMDpwOlQ6Tg" TargetMode="External" /><Relationship Id="rId163" Type="http://schemas.openxmlformats.org/officeDocument/2006/relationships/header" Target="header1.xml" /><Relationship Id="rId164" Type="http://schemas.openxmlformats.org/officeDocument/2006/relationships/footer" Target="footer1.xml" /><Relationship Id="rId165" Type="http://schemas.openxmlformats.org/officeDocument/2006/relationships/theme" Target="theme/theme1.xml" /><Relationship Id="rId166" Type="http://schemas.openxmlformats.org/officeDocument/2006/relationships/styles" Target="styles.xml" /><Relationship Id="rId17"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18"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19"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 Type="http://schemas.openxmlformats.org/officeDocument/2006/relationships/webSettings" Target="webSettings.xml" /><Relationship Id="rId20"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1"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2"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3"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4"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5"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6"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7"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8" Type="http://schemas.openxmlformats.org/officeDocument/2006/relationships/hyperlink" Target="https://protect.checkpoint.com/v2/r01/___https://www.sefaria.org/Deuteronomy.17.14-15___.YXAzOmJldGhtZXllcjpjOm9mZmljZTM2NV9lbWFpbHNfYXR0YWNobWVudDowZWVkM2ZkYjY3MDBmOTIzOGQwZTVhNGZhZGZkMDZiMjo3OjRkZWE6Njg4NzBlY2E0OGRkMzhlM2I4YzA3ZjkwOGJkZWY4MmEyYWM2MjQwMmNlYmQ2ZGU4ODYwMTM2Y2QzZWZhMzVhNTpwOlQ6Tg" TargetMode="External" /><Relationship Id="rId29" Type="http://schemas.openxmlformats.org/officeDocument/2006/relationships/hyperlink" Target="https://protect.checkpoint.com/v2/r01/___https://www.sefaria.org/Sanhedrin.20b.8___.YXAzOmJldGhtZXllcjpjOm9mZmljZTM2NV9lbWFpbHNfYXR0YWNobWVudDowZWVkM2ZkYjY3MDBmOTIzOGQwZTVhNGZhZGZkMDZiMjo3Ojg4NTg6MWIyMDAyZWY5ZDBiNzBhNmE1ZWMxOTc3YmQwYjEyMDNiZDA4Mzc5NmQxOWFmMGY5ZTFmZjQ3ODFiMmUxYTE4NzpwOlQ6Tg" TargetMode="External" /><Relationship Id="rId3" Type="http://schemas.openxmlformats.org/officeDocument/2006/relationships/fontTable" Target="fontTable.xml" /><Relationship Id="rId30"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1"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2"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3"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4"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5"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6"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7"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8"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39"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4" Type="http://schemas.openxmlformats.org/officeDocument/2006/relationships/hyperlink" Target="https://protect.checkpoint.com/v2/r01/___https://www.sefaria.org/profile/david-schwartz1___.YXAzOmJldGhtZXllcjpjOm9mZmljZTM2NV9lbWFpbHNfYXR0YWNobWVudDowZWVkM2ZkYjY3MDBmOTIzOGQwZTVhNGZhZGZkMDZiMjo3OjViN2Q6YWM5ODEwMTM3ODYzMzgzODBlODJhMWYwZmViODFlNzI4YTk1OGRkMTBkOWY5ODg1ZmY2ZDY1OTM2YjllZTlhMDpwOlQ6Tg" TargetMode="External" /><Relationship Id="rId40"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41" Type="http://schemas.openxmlformats.org/officeDocument/2006/relationships/hyperlink" Target="https://protect.checkpoint.com/v2/r01/___https://www.sefaria.org/I_Samuel.8.4-18___.YXAzOmJldGhtZXllcjpjOm9mZmljZTM2NV9lbWFpbHNfYXR0YWNobWVudDowZWVkM2ZkYjY3MDBmOTIzOGQwZTVhNGZhZGZkMDZiMjo3OmJlZjE6N2UxMzBmMGFjOTMzMzM3ODRmMjc4YzgyNmExYzE1NGEwMzMxODlmNDQ3YmFiZWZiYTU1NmEzZDk0ZTMwZDc1ZjpwOlQ6Tg" TargetMode="External" /><Relationship Id="rId42"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3"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4"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5"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6"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7"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8"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49"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5"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50"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51"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52" Type="http://schemas.openxmlformats.org/officeDocument/2006/relationships/hyperlink" Target="https://protect.checkpoint.com/v2/r01/___https://www.sefaria.org/Jeremiah.29.4-7___.YXAzOmJldGhtZXllcjpjOm9mZmljZTM2NV9lbWFpbHNfYXR0YWNobWVudDowZWVkM2ZkYjY3MDBmOTIzOGQwZTVhNGZhZGZkMDZiMjo3OmVjMWE6ZjI5ZWY4ODI4OTdmOWFlOGJlZGQ5MWFiMjczZGNlZWQ3OGE0ODM0NmYwNDUxMzA0NTNkNzEzZjYxYjcxN2E1YjpwOlQ6Tg" TargetMode="External" /><Relationship Id="rId53"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4"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5"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6"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7"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8"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59"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6"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60"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61" Type="http://schemas.openxmlformats.org/officeDocument/2006/relationships/hyperlink" Target="https://protect.checkpoint.com/v2/r01/___https://www.sefaria.org/Pirkei_Avot.3.2___.YXAzOmJldGhtZXllcjpjOm9mZmljZTM2NV9lbWFpbHNfYXR0YWNobWVudDowZWVkM2ZkYjY3MDBmOTIzOGQwZTVhNGZhZGZkMDZiMjo3Ojc3MTA6OGVlMzk2Y2I2YWFiMmY4M2EzYzkzNzBmNDdmNDlmNzE2YWJmMjBiMmYwZjY2NGNmMWQ3ZjE0M2U5NjViOWNlMDpwOlQ6Tg" TargetMode="External" /><Relationship Id="rId62" Type="http://schemas.openxmlformats.org/officeDocument/2006/relationships/hyperlink" Target="https://protect.checkpoint.com/v2/r01/___https://www.sefaria.org/Avodah_Zarah.4a.3___.YXAzOmJldGhtZXllcjpjOm9mZmljZTM2NV9lbWFpbHNfYXR0YWNobWVudDowZWVkM2ZkYjY3MDBmOTIzOGQwZTVhNGZhZGZkMDZiMjo3OjlkMTc6Zjk0OWI1NDRjMmE5YjI2NTRkMzA2YTg5Mzg2N2EwODdkYmM5NWQ0MTIzNjNhZTIyYjRiYjQ1MDk1ZDkwM2RiMDpwOlQ6Tg" TargetMode="External" /><Relationship Id="rId63" Type="http://schemas.openxmlformats.org/officeDocument/2006/relationships/hyperlink" Target="https://protect.checkpoint.com/v2/r01/___https://www.sefaria.org/Nedarim.28a.4___.YXAzOmJldGhtZXllcjpjOm9mZmljZTM2NV9lbWFpbHNfYXR0YWNobWVudDowZWVkM2ZkYjY3MDBmOTIzOGQwZTVhNGZhZGZkMDZiMjo3OjExNWU6ODk1MTY5ZDRiODVhMWJlMzc5NWQ4ZmMwODczNDEwMjljODNlNThhZmRhMWY5NGYyMWEzZWQzNDFiMGNjZjlkYzpwOlQ6Tg" TargetMode="External" /><Relationship Id="rId64"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65"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66"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67"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68"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69"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70"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1"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2"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3"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4" Type="http://schemas.openxmlformats.org/officeDocument/2006/relationships/hyperlink" Target="https://protect.checkpoint.com/v2/r01/___https://www.sefaria.org/Nineteen_Letters.16.4___.YXAzOmJldGhtZXllcjpjOm9mZmljZTM2NV9lbWFpbHNfYXR0YWNobWVudDowZWVkM2ZkYjY3MDBmOTIzOGQwZTVhNGZhZGZkMDZiMjo3OjljOTM6MTgxNzY0Y2QxNmViZTI3NzhmZDY5NDdjODBjYTIwZGI4NGNlN2RhYjg3NGY3OTM3N2FiYzRkMGMxNjI5MGExZDpwOlQ6Tg" TargetMode="External" /><Relationship Id="rId75"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76"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77"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78"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79"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8"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80"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81"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82"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83" Type="http://schemas.openxmlformats.org/officeDocument/2006/relationships/hyperlink" Target="https://protect.checkpoint.com/v2/r01/___https://www.sefaria.org/Exodus.23.2___.YXAzOmJldGhtZXllcjpjOm9mZmljZTM2NV9lbWFpbHNfYXR0YWNobWVudDowZWVkM2ZkYjY3MDBmOTIzOGQwZTVhNGZhZGZkMDZiMjo3OmVhYjA6N2NiMzBkOWE0ZTdlODMzZDIxOTgzN2E4MTM0OWNmMjhiZGEzNTFhZGViOTg1OGYwZDRmMDgxZGRkNThkZjUwMjpwOlQ6Tg" TargetMode="External" /><Relationship Id="rId84"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85"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86"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87"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88"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89"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 Type="http://schemas.openxmlformats.org/officeDocument/2006/relationships/hyperlink" Target="https://protect.checkpoint.com/v2/r01/___https://www.sefaria.org/Deuteronomy.16.18___.YXAzOmJldGhtZXllcjpjOm9mZmljZTM2NV9lbWFpbHNfYXR0YWNobWVudDowZWVkM2ZkYjY3MDBmOTIzOGQwZTVhNGZhZGZkMDZiMjo3OjBhNzc6OTcyZTA1MTc4MzlhNGUzZjczOWUyNDM3MjRjZTdhNDdmNmMzYThlYjk2ZDIxNjdmYzM2NTdlNmI0YzljYTZiNjpwOlQ6Tg" TargetMode="External" /><Relationship Id="rId90"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1"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2"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3"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4"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5"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6"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7"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8"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 Id="rId99" Type="http://schemas.openxmlformats.org/officeDocument/2006/relationships/hyperlink" Target="https://protect.checkpoint.com/v2/r01/___https://www.sefaria.org/Rashi_on_Exodus.23.2.2___.YXAzOmJldGhtZXllcjpjOm9mZmljZTM2NV9lbWFpbHNfYXR0YWNobWVudDowZWVkM2ZkYjY3MDBmOTIzOGQwZTVhNGZhZGZkMDZiMjo3OmY0YjI6Mzg1N2EyOTQyOGMxOTljN2Y0NDA5OTk4MDc1NWU0ZDdkZDZlZGNkYzcyMTI3ZWE5NGFkNDA1MmJhYzI0Mzk0MzpwOlQ6Tg"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