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05C5" w14:textId="77777777" w:rsidR="006F6EBE" w:rsidRDefault="001005CC">
      <w:pPr>
        <w:spacing w:after="100"/>
        <w:jc w:val="center"/>
      </w:pPr>
      <w:r>
        <w:rPr>
          <w:b/>
          <w:color w:val="3D5162"/>
          <w:sz w:val="45"/>
        </w:rPr>
        <w:t>SOME TIPS FOR TRUE HEART CHANGE</w:t>
      </w:r>
    </w:p>
    <w:p w14:paraId="2733417E" w14:textId="77777777" w:rsidR="006F6EBE" w:rsidRDefault="001005CC">
      <w:pPr>
        <w:spacing w:after="80"/>
        <w:jc w:val="center"/>
      </w:pPr>
      <w:r>
        <w:rPr>
          <w:b/>
          <w:color w:val="684776"/>
          <w:sz w:val="26"/>
        </w:rPr>
        <w:t>NOTICE  •  CAPTURE  •  CHECK  •  CHOOSE</w:t>
      </w:r>
    </w:p>
    <w:tbl>
      <w:tblPr>
        <w:tblW w:w="0" w:type="auto"/>
        <w:jc w:val="center"/>
        <w:tblLayout w:type="fixed"/>
        <w:tblLook w:val="04A0" w:firstRow="1" w:lastRow="0" w:firstColumn="1" w:lastColumn="0" w:noHBand="0" w:noVBand="1"/>
      </w:tblPr>
      <w:tblGrid>
        <w:gridCol w:w="5328"/>
        <w:gridCol w:w="5328"/>
        <w:gridCol w:w="136"/>
      </w:tblGrid>
      <w:tr w:rsidR="006F6EBE" w14:paraId="4410A59A" w14:textId="77777777">
        <w:trPr>
          <w:cantSplit/>
          <w:jc w:val="center"/>
        </w:trPr>
        <w:tc>
          <w:tcPr>
            <w:tcW w:w="10656" w:type="dxa"/>
            <w:gridSpan w:val="3"/>
            <w:tcBorders>
              <w:top w:val="single" w:sz="8" w:space="0" w:color="D9CCDF"/>
              <w:left w:val="single" w:sz="8" w:space="0" w:color="D9CCDF"/>
              <w:bottom w:val="single" w:sz="8" w:space="0" w:color="D9CCDF"/>
              <w:right w:val="single" w:sz="8" w:space="0" w:color="D9CCDF"/>
            </w:tcBorders>
            <w:shd w:val="clear" w:color="auto" w:fill="F4F0F7"/>
            <w:tcMar>
              <w:top w:w="45" w:type="dxa"/>
              <w:left w:w="80" w:type="dxa"/>
              <w:bottom w:w="45" w:type="dxa"/>
              <w:right w:w="80" w:type="dxa"/>
            </w:tcMar>
          </w:tcPr>
          <w:p w14:paraId="746439F7" w14:textId="77777777" w:rsidR="006F6EBE" w:rsidRDefault="001005CC">
            <w:pPr>
              <w:spacing w:after="0" w:line="240" w:lineRule="auto"/>
              <w:jc w:val="center"/>
            </w:pPr>
            <w:r>
              <w:rPr>
                <w:color w:val="373737"/>
                <w:sz w:val="22"/>
              </w:rPr>
              <w:t>Thoughts shape emotions, and emotions influence actions. Heart change means tracing a reaction back to the thought underneath it, testing that thought, replacing lies with truth, and choosing a wiser response.</w:t>
            </w:r>
          </w:p>
        </w:tc>
      </w:tr>
      <w:tr w:rsidR="006F6EBE" w14:paraId="5E4EC05A" w14:textId="77777777">
        <w:trPr>
          <w:gridAfter w:val="1"/>
          <w:wAfter w:w="136" w:type="dxa"/>
          <w:cantSplit/>
          <w:trHeight w:val="2140"/>
          <w:jc w:val="center"/>
        </w:trPr>
        <w:tc>
          <w:tcPr>
            <w:tcW w:w="5328" w:type="dxa"/>
            <w:tcBorders>
              <w:top w:val="single" w:sz="6" w:space="0" w:color="D7DDE1"/>
              <w:left w:val="single" w:sz="6" w:space="0" w:color="D7DDE1"/>
              <w:bottom w:val="single" w:sz="6" w:space="0" w:color="D7DDE1"/>
              <w:right w:val="single" w:sz="6" w:space="0" w:color="D7DDE1"/>
            </w:tcBorders>
            <w:shd w:val="clear" w:color="auto" w:fill="FBFAFC"/>
            <w:tcMar>
              <w:top w:w="38" w:type="dxa"/>
              <w:left w:w="58" w:type="dxa"/>
              <w:bottom w:w="38" w:type="dxa"/>
              <w:right w:w="58" w:type="dxa"/>
            </w:tcMar>
          </w:tcPr>
          <w:p w14:paraId="4DADDBF0" w14:textId="77777777" w:rsidR="006F6EBE" w:rsidRDefault="001005CC">
            <w:pPr>
              <w:spacing w:after="0" w:line="240" w:lineRule="auto"/>
            </w:pPr>
            <w:r>
              <w:rPr>
                <w:b/>
                <w:color w:val="684776"/>
                <w:sz w:val="19"/>
              </w:rPr>
              <w:t xml:space="preserve">STEP 1  </w:t>
            </w:r>
            <w:r>
              <w:rPr>
                <w:b/>
                <w:color w:val="3D5162"/>
                <w:sz w:val="26"/>
              </w:rPr>
              <w:t>NOTICE</w:t>
            </w:r>
            <w:r>
              <w:rPr>
                <w:b/>
                <w:color w:val="1E1E1E"/>
                <w:sz w:val="23"/>
              </w:rPr>
              <w:t xml:space="preserve">  |  Trace the Fruit Back to the Root (Thought Record)</w:t>
            </w:r>
          </w:p>
          <w:p w14:paraId="21DB5B9C" w14:textId="77777777" w:rsidR="006F6EBE" w:rsidRDefault="001005CC">
            <w:pPr>
              <w:spacing w:after="0" w:line="240" w:lineRule="auto"/>
            </w:pPr>
            <w:r>
              <w:rPr>
                <w:b/>
                <w:i/>
              </w:rPr>
              <w:t>Lamentations 3:40</w:t>
            </w:r>
            <w:r>
              <w:rPr>
                <w:i/>
              </w:rPr>
              <w:t xml:space="preserve"> — examine our ways and turn back to the Lord.</w:t>
            </w:r>
          </w:p>
          <w:p w14:paraId="775625D8" w14:textId="77777777" w:rsidR="006F6EBE" w:rsidRDefault="001005CC">
            <w:pPr>
              <w:spacing w:after="0" w:line="240" w:lineRule="auto"/>
              <w:ind w:left="173" w:hanging="130"/>
            </w:pPr>
            <w:r>
              <w:rPr>
                <w:b/>
                <w:color w:val="684776"/>
                <w:sz w:val="21"/>
              </w:rPr>
              <w:t xml:space="preserve">• </w:t>
            </w:r>
            <w:r>
              <w:rPr>
                <w:b/>
                <w:color w:val="2D2D2D"/>
                <w:sz w:val="21"/>
              </w:rPr>
              <w:t>The Fruit (behavior):</w:t>
            </w:r>
            <w:r>
              <w:rPr>
                <w:color w:val="2D2D2D"/>
                <w:sz w:val="21"/>
              </w:rPr>
              <w:t xml:space="preserve"> What did I actually do?</w:t>
            </w:r>
          </w:p>
          <w:p w14:paraId="3EF6B5D2" w14:textId="77777777" w:rsidR="006F6EBE" w:rsidRDefault="001005CC">
            <w:pPr>
              <w:spacing w:after="0" w:line="240" w:lineRule="auto"/>
              <w:ind w:left="173" w:hanging="130"/>
            </w:pPr>
            <w:r>
              <w:rPr>
                <w:b/>
                <w:color w:val="684776"/>
                <w:sz w:val="21"/>
              </w:rPr>
              <w:t xml:space="preserve">• </w:t>
            </w:r>
            <w:r>
              <w:rPr>
                <w:b/>
                <w:color w:val="2D2D2D"/>
                <w:sz w:val="21"/>
              </w:rPr>
              <w:t>The Emotion:</w:t>
            </w:r>
            <w:r>
              <w:rPr>
                <w:color w:val="2D2D2D"/>
                <w:sz w:val="21"/>
              </w:rPr>
              <w:t xml:space="preserve"> What was I feeling right before I did it?</w:t>
            </w:r>
          </w:p>
          <w:p w14:paraId="19AA17ED" w14:textId="77777777" w:rsidR="006F6EBE" w:rsidRDefault="001005CC">
            <w:pPr>
              <w:spacing w:after="0" w:line="240" w:lineRule="auto"/>
              <w:ind w:left="173" w:hanging="130"/>
            </w:pPr>
            <w:r>
              <w:rPr>
                <w:b/>
                <w:color w:val="684776"/>
                <w:sz w:val="21"/>
              </w:rPr>
              <w:t xml:space="preserve">• </w:t>
            </w:r>
            <w:r>
              <w:rPr>
                <w:b/>
                <w:color w:val="2D2D2D"/>
                <w:sz w:val="21"/>
              </w:rPr>
              <w:t>The Root (thought/lie):</w:t>
            </w:r>
            <w:r>
              <w:rPr>
                <w:color w:val="2D2D2D"/>
                <w:sz w:val="21"/>
              </w:rPr>
              <w:t xml:space="preserve"> What exact thought triggered that emotion?</w:t>
            </w:r>
          </w:p>
        </w:tc>
        <w:tc>
          <w:tcPr>
            <w:tcW w:w="5328" w:type="dxa"/>
            <w:tcBorders>
              <w:top w:val="single" w:sz="6" w:space="0" w:color="D7DDE1"/>
              <w:left w:val="single" w:sz="6" w:space="0" w:color="D7DDE1"/>
              <w:bottom w:val="single" w:sz="6" w:space="0" w:color="D7DDE1"/>
              <w:right w:val="single" w:sz="6" w:space="0" w:color="D7DDE1"/>
            </w:tcBorders>
            <w:shd w:val="clear" w:color="auto" w:fill="F7F9FA"/>
            <w:tcMar>
              <w:top w:w="38" w:type="dxa"/>
              <w:left w:w="58" w:type="dxa"/>
              <w:bottom w:w="38" w:type="dxa"/>
              <w:right w:w="58" w:type="dxa"/>
            </w:tcMar>
          </w:tcPr>
          <w:p w14:paraId="2D64A262" w14:textId="77777777" w:rsidR="006F6EBE" w:rsidRDefault="001005CC">
            <w:pPr>
              <w:spacing w:after="0" w:line="240" w:lineRule="auto"/>
            </w:pPr>
            <w:r>
              <w:rPr>
                <w:b/>
                <w:color w:val="684776"/>
                <w:sz w:val="19"/>
              </w:rPr>
              <w:t xml:space="preserve">STEP 2  </w:t>
            </w:r>
            <w:r>
              <w:rPr>
                <w:b/>
                <w:color w:val="3D5162"/>
                <w:sz w:val="26"/>
              </w:rPr>
              <w:t>CAPTURE</w:t>
            </w:r>
            <w:r>
              <w:rPr>
                <w:b/>
                <w:color w:val="1E1E1E"/>
                <w:sz w:val="23"/>
              </w:rPr>
              <w:t xml:space="preserve">  |  Put the Thought “On Trial”</w:t>
            </w:r>
          </w:p>
          <w:p w14:paraId="08B667CA" w14:textId="77777777" w:rsidR="006F6EBE" w:rsidRDefault="001005CC">
            <w:pPr>
              <w:spacing w:after="0" w:line="240" w:lineRule="auto"/>
            </w:pPr>
            <w:r>
              <w:rPr>
                <w:i/>
                <w:color w:val="5D5D5D"/>
              </w:rPr>
              <w:t>2 Corinthians 10:5 — take every thought captive to obey Christ.</w:t>
            </w:r>
          </w:p>
          <w:p w14:paraId="58B87038" w14:textId="77777777" w:rsidR="006F6EBE" w:rsidRDefault="001005CC">
            <w:pPr>
              <w:spacing w:after="0" w:line="240" w:lineRule="auto"/>
              <w:ind w:left="173" w:hanging="130"/>
            </w:pPr>
            <w:r>
              <w:rPr>
                <w:b/>
                <w:color w:val="684776"/>
                <w:sz w:val="21"/>
              </w:rPr>
              <w:t xml:space="preserve">• </w:t>
            </w:r>
            <w:r>
              <w:rPr>
                <w:b/>
                <w:color w:val="2D2D2D"/>
                <w:sz w:val="21"/>
              </w:rPr>
              <w:t>Ask:</w:t>
            </w:r>
            <w:r>
              <w:rPr>
                <w:color w:val="2D2D2D"/>
                <w:sz w:val="21"/>
              </w:rPr>
              <w:t xml:space="preserve"> Is this 100% true, or am I exaggerating?</w:t>
            </w:r>
          </w:p>
          <w:p w14:paraId="36B60B41" w14:textId="77777777" w:rsidR="006F6EBE" w:rsidRDefault="001005CC">
            <w:pPr>
              <w:spacing w:after="0" w:line="240" w:lineRule="auto"/>
              <w:ind w:left="173" w:hanging="130"/>
            </w:pPr>
            <w:r>
              <w:rPr>
                <w:b/>
                <w:color w:val="684776"/>
                <w:sz w:val="21"/>
              </w:rPr>
              <w:t xml:space="preserve">• </w:t>
            </w:r>
            <w:r>
              <w:rPr>
                <w:b/>
                <w:color w:val="2D2D2D"/>
                <w:sz w:val="21"/>
              </w:rPr>
              <w:t>Watch for:</w:t>
            </w:r>
            <w:r>
              <w:rPr>
                <w:color w:val="2D2D2D"/>
                <w:sz w:val="21"/>
              </w:rPr>
              <w:t xml:space="preserve"> mind-reading and catastrophizing.</w:t>
            </w:r>
          </w:p>
          <w:p w14:paraId="00DAA092" w14:textId="77777777" w:rsidR="006F6EBE" w:rsidRDefault="001005CC">
            <w:pPr>
              <w:spacing w:after="0" w:line="240" w:lineRule="auto"/>
              <w:ind w:left="173" w:hanging="130"/>
            </w:pPr>
            <w:r>
              <w:rPr>
                <w:b/>
                <w:color w:val="684776"/>
                <w:sz w:val="21"/>
              </w:rPr>
              <w:t xml:space="preserve">• </w:t>
            </w:r>
            <w:r>
              <w:rPr>
                <w:b/>
                <w:color w:val="2D2D2D"/>
                <w:sz w:val="21"/>
              </w:rPr>
              <w:t>Ultimate test:</w:t>
            </w:r>
            <w:r>
              <w:rPr>
                <w:color w:val="2D2D2D"/>
                <w:sz w:val="21"/>
              </w:rPr>
              <w:t xml:space="preserve"> Does this thought line up with what God says is true?</w:t>
            </w:r>
          </w:p>
        </w:tc>
      </w:tr>
      <w:tr w:rsidR="006F6EBE" w14:paraId="30439E47" w14:textId="77777777">
        <w:trPr>
          <w:gridAfter w:val="1"/>
          <w:wAfter w:w="136" w:type="dxa"/>
          <w:cantSplit/>
          <w:trHeight w:val="2140"/>
          <w:jc w:val="center"/>
        </w:trPr>
        <w:tc>
          <w:tcPr>
            <w:tcW w:w="5328" w:type="dxa"/>
            <w:tcBorders>
              <w:top w:val="single" w:sz="6" w:space="0" w:color="D7DDE1"/>
              <w:left w:val="single" w:sz="6" w:space="0" w:color="D7DDE1"/>
              <w:bottom w:val="single" w:sz="6" w:space="0" w:color="D7DDE1"/>
              <w:right w:val="single" w:sz="6" w:space="0" w:color="D7DDE1"/>
            </w:tcBorders>
            <w:shd w:val="clear" w:color="auto" w:fill="F7F9FA"/>
            <w:tcMar>
              <w:top w:w="38" w:type="dxa"/>
              <w:left w:w="58" w:type="dxa"/>
              <w:bottom w:w="38" w:type="dxa"/>
              <w:right w:w="58" w:type="dxa"/>
            </w:tcMar>
          </w:tcPr>
          <w:p w14:paraId="0E362932" w14:textId="77777777" w:rsidR="006F6EBE" w:rsidRDefault="001005CC">
            <w:pPr>
              <w:spacing w:after="0" w:line="240" w:lineRule="auto"/>
            </w:pPr>
            <w:r>
              <w:rPr>
                <w:b/>
                <w:color w:val="684776"/>
                <w:sz w:val="19"/>
              </w:rPr>
              <w:t xml:space="preserve">STEP 3  </w:t>
            </w:r>
            <w:r>
              <w:rPr>
                <w:b/>
                <w:color w:val="3D5162"/>
                <w:sz w:val="26"/>
              </w:rPr>
              <w:t>CHECK</w:t>
            </w:r>
            <w:r>
              <w:rPr>
                <w:b/>
                <w:color w:val="1E1E1E"/>
                <w:sz w:val="23"/>
              </w:rPr>
              <w:t xml:space="preserve">  |  Uproot the Lie and Plant the Truth</w:t>
            </w:r>
          </w:p>
          <w:p w14:paraId="4ED722B4" w14:textId="77777777" w:rsidR="006F6EBE" w:rsidRDefault="001005CC">
            <w:pPr>
              <w:spacing w:after="0" w:line="240" w:lineRule="auto"/>
            </w:pPr>
            <w:r>
              <w:rPr>
                <w:i/>
                <w:color w:val="5D5D5D"/>
              </w:rPr>
              <w:t>Philippians 4:8 — focus your mind on what is true, honorable, just, pure, lovely, and commendable.</w:t>
            </w:r>
          </w:p>
          <w:p w14:paraId="2E5B2E6E" w14:textId="77777777" w:rsidR="006F6EBE" w:rsidRDefault="001005CC">
            <w:pPr>
              <w:spacing w:after="0" w:line="240" w:lineRule="auto"/>
              <w:ind w:left="173" w:hanging="130"/>
            </w:pPr>
            <w:r>
              <w:rPr>
                <w:b/>
                <w:color w:val="684776"/>
                <w:sz w:val="21"/>
              </w:rPr>
              <w:t xml:space="preserve">• </w:t>
            </w:r>
            <w:r>
              <w:rPr>
                <w:b/>
                <w:color w:val="2D2D2D"/>
                <w:sz w:val="21"/>
              </w:rPr>
              <w:t>Name the lie.</w:t>
            </w:r>
          </w:p>
          <w:p w14:paraId="7B110008" w14:textId="77777777" w:rsidR="006F6EBE" w:rsidRDefault="001005CC">
            <w:pPr>
              <w:spacing w:after="0" w:line="240" w:lineRule="auto"/>
              <w:ind w:left="173" w:hanging="130"/>
            </w:pPr>
            <w:r>
              <w:rPr>
                <w:b/>
                <w:color w:val="684776"/>
                <w:sz w:val="21"/>
              </w:rPr>
              <w:t xml:space="preserve">• </w:t>
            </w:r>
            <w:r>
              <w:rPr>
                <w:b/>
                <w:color w:val="2D2D2D"/>
                <w:sz w:val="21"/>
              </w:rPr>
              <w:t>Replace it:</w:t>
            </w:r>
            <w:r>
              <w:rPr>
                <w:color w:val="2D2D2D"/>
                <w:sz w:val="21"/>
              </w:rPr>
              <w:t xml:space="preserve"> What is a true, balanced, biblical way to see this?</w:t>
            </w:r>
          </w:p>
          <w:p w14:paraId="563B3D73" w14:textId="77777777" w:rsidR="006F6EBE" w:rsidRDefault="001005CC">
            <w:pPr>
              <w:spacing w:after="0" w:line="240" w:lineRule="auto"/>
              <w:ind w:left="173" w:hanging="130"/>
            </w:pPr>
            <w:r>
              <w:rPr>
                <w:b/>
                <w:color w:val="684776"/>
                <w:sz w:val="21"/>
              </w:rPr>
              <w:t xml:space="preserve">• </w:t>
            </w:r>
            <w:r>
              <w:rPr>
                <w:b/>
                <w:color w:val="2D2D2D"/>
                <w:sz w:val="21"/>
              </w:rPr>
              <w:t>Refocus:</w:t>
            </w:r>
            <w:r>
              <w:rPr>
                <w:color w:val="2D2D2D"/>
                <w:sz w:val="21"/>
              </w:rPr>
              <w:t xml:space="preserve"> Keep returning your mind to what is true.</w:t>
            </w:r>
          </w:p>
        </w:tc>
        <w:tc>
          <w:tcPr>
            <w:tcW w:w="5328" w:type="dxa"/>
            <w:tcBorders>
              <w:top w:val="single" w:sz="6" w:space="0" w:color="D7DDE1"/>
              <w:left w:val="single" w:sz="6" w:space="0" w:color="D7DDE1"/>
              <w:bottom w:val="single" w:sz="6" w:space="0" w:color="D7DDE1"/>
              <w:right w:val="single" w:sz="6" w:space="0" w:color="D7DDE1"/>
            </w:tcBorders>
            <w:shd w:val="clear" w:color="auto" w:fill="FBFAFC"/>
            <w:tcMar>
              <w:top w:w="38" w:type="dxa"/>
              <w:left w:w="58" w:type="dxa"/>
              <w:bottom w:w="38" w:type="dxa"/>
              <w:right w:w="58" w:type="dxa"/>
            </w:tcMar>
          </w:tcPr>
          <w:p w14:paraId="39B13913" w14:textId="77777777" w:rsidR="006F6EBE" w:rsidRDefault="001005CC">
            <w:pPr>
              <w:spacing w:after="0" w:line="240" w:lineRule="auto"/>
            </w:pPr>
            <w:r>
              <w:rPr>
                <w:b/>
                <w:color w:val="684776"/>
                <w:sz w:val="19"/>
              </w:rPr>
              <w:t xml:space="preserve">STEP 4  </w:t>
            </w:r>
            <w:r>
              <w:rPr>
                <w:b/>
                <w:color w:val="3D5162"/>
                <w:sz w:val="26"/>
              </w:rPr>
              <w:t>CHOOSE</w:t>
            </w:r>
            <w:r>
              <w:rPr>
                <w:b/>
                <w:color w:val="1E1E1E"/>
                <w:sz w:val="23"/>
              </w:rPr>
              <w:t xml:space="preserve">  |  Step into the New Behavior (Action Plan)</w:t>
            </w:r>
          </w:p>
          <w:p w14:paraId="5EE74EA4" w14:textId="77777777" w:rsidR="006F6EBE" w:rsidRDefault="001005CC">
            <w:pPr>
              <w:spacing w:after="0" w:line="240" w:lineRule="auto"/>
            </w:pPr>
            <w:r>
              <w:rPr>
                <w:i/>
                <w:color w:val="5D5D5D"/>
              </w:rPr>
              <w:t>Ephesians 4:22–24 — put off the old self and put on the new.</w:t>
            </w:r>
          </w:p>
          <w:p w14:paraId="6AC0C104" w14:textId="77777777" w:rsidR="006F6EBE" w:rsidRDefault="001005CC">
            <w:pPr>
              <w:spacing w:after="0" w:line="240" w:lineRule="auto"/>
              <w:ind w:left="173" w:hanging="130"/>
            </w:pPr>
            <w:r>
              <w:rPr>
                <w:b/>
                <w:color w:val="684776"/>
                <w:sz w:val="21"/>
              </w:rPr>
              <w:t xml:space="preserve">• </w:t>
            </w:r>
            <w:r>
              <w:rPr>
                <w:b/>
                <w:color w:val="2D2D2D"/>
                <w:sz w:val="21"/>
              </w:rPr>
              <w:t>Old action:</w:t>
            </w:r>
            <w:r>
              <w:rPr>
                <w:color w:val="2D2D2D"/>
                <w:sz w:val="21"/>
              </w:rPr>
              <w:t xml:space="preserve"> What would the old reaction do?</w:t>
            </w:r>
          </w:p>
          <w:p w14:paraId="7FB9B5AE" w14:textId="77777777" w:rsidR="006F6EBE" w:rsidRDefault="001005CC">
            <w:pPr>
              <w:spacing w:after="0" w:line="240" w:lineRule="auto"/>
              <w:ind w:left="173" w:hanging="130"/>
            </w:pPr>
            <w:r>
              <w:rPr>
                <w:b/>
                <w:color w:val="684776"/>
                <w:sz w:val="21"/>
              </w:rPr>
              <w:t xml:space="preserve">• </w:t>
            </w:r>
            <w:r>
              <w:rPr>
                <w:b/>
                <w:color w:val="2D2D2D"/>
                <w:sz w:val="21"/>
              </w:rPr>
              <w:t>New action:</w:t>
            </w:r>
            <w:r>
              <w:rPr>
                <w:color w:val="2D2D2D"/>
                <w:sz w:val="21"/>
              </w:rPr>
              <w:t xml:space="preserve"> Choose a response that matches the truth.</w:t>
            </w:r>
          </w:p>
          <w:p w14:paraId="127BBE63" w14:textId="77777777" w:rsidR="006F6EBE" w:rsidRDefault="001005CC">
            <w:pPr>
              <w:spacing w:after="0" w:line="240" w:lineRule="auto"/>
              <w:ind w:left="173" w:hanging="130"/>
            </w:pPr>
            <w:r>
              <w:rPr>
                <w:b/>
                <w:color w:val="684776"/>
                <w:sz w:val="21"/>
              </w:rPr>
              <w:t xml:space="preserve">• </w:t>
            </w:r>
            <w:r>
              <w:rPr>
                <w:b/>
                <w:color w:val="2D2D2D"/>
                <w:sz w:val="21"/>
              </w:rPr>
              <w:t>Practice:</w:t>
            </w:r>
            <w:r>
              <w:rPr>
                <w:color w:val="2D2D2D"/>
                <w:sz w:val="21"/>
              </w:rPr>
              <w:t xml:space="preserve"> Repeated wise choices build a new pattern.</w:t>
            </w:r>
          </w:p>
        </w:tc>
      </w:tr>
    </w:tbl>
    <w:p w14:paraId="2D1BDA1E" w14:textId="77777777" w:rsidR="006F6EBE" w:rsidRDefault="001005CC">
      <w:pPr>
        <w:spacing w:before="80" w:after="80"/>
      </w:pPr>
      <w:r>
        <w:rPr>
          <w:b/>
          <w:color w:val="3D5162"/>
          <w:sz w:val="31"/>
        </w:rPr>
        <w:t>PRACTICE TOGETHER: LEFT ON READ</w:t>
      </w:r>
    </w:p>
    <w:tbl>
      <w:tblPr>
        <w:tblW w:w="0" w:type="auto"/>
        <w:tblLayout w:type="fixed"/>
        <w:tblLook w:val="04A0" w:firstRow="1" w:lastRow="0" w:firstColumn="1" w:lastColumn="0" w:noHBand="0" w:noVBand="1"/>
      </w:tblPr>
      <w:tblGrid>
        <w:gridCol w:w="1180"/>
        <w:gridCol w:w="9476"/>
        <w:gridCol w:w="96"/>
      </w:tblGrid>
      <w:tr w:rsidR="006F6EBE" w14:paraId="22B858F5" w14:textId="77777777">
        <w:trPr>
          <w:gridAfter w:val="1"/>
          <w:wAfter w:w="96" w:type="dxa"/>
          <w:cantSplit/>
        </w:trPr>
        <w:tc>
          <w:tcPr>
            <w:tcW w:w="10656" w:type="dxa"/>
            <w:gridSpan w:val="2"/>
            <w:tcBorders>
              <w:top w:val="single" w:sz="8" w:space="0" w:color="E9D9A9"/>
              <w:left w:val="single" w:sz="8" w:space="0" w:color="E9D9A9"/>
              <w:bottom w:val="single" w:sz="8" w:space="0" w:color="E9D9A9"/>
              <w:right w:val="single" w:sz="8" w:space="0" w:color="E9D9A9"/>
            </w:tcBorders>
            <w:shd w:val="clear" w:color="auto" w:fill="FFF8EA"/>
            <w:tcMar>
              <w:top w:w="45" w:type="dxa"/>
              <w:left w:w="70" w:type="dxa"/>
              <w:bottom w:w="45" w:type="dxa"/>
              <w:right w:w="70" w:type="dxa"/>
            </w:tcMar>
          </w:tcPr>
          <w:p w14:paraId="208B7FF3" w14:textId="77777777" w:rsidR="006F6EBE" w:rsidRDefault="001005CC">
            <w:pPr>
              <w:spacing w:after="0" w:line="240" w:lineRule="auto"/>
            </w:pPr>
            <w:r>
              <w:rPr>
                <w:b/>
                <w:color w:val="5D4720"/>
              </w:rPr>
              <w:t xml:space="preserve">Scenario: </w:t>
            </w:r>
            <w:r>
              <w:rPr>
                <w:color w:val="373737"/>
              </w:rPr>
              <w:t>A teen girl texts her best friend to ask if they are still hanging out Saturday. An hour passes. The message says “Read,” but there is no reply. Two hours later, her friend posts a TikTok. Furious, she types: “Wow, guess you’re too busy for me now. Don’t bother texting back.” Before she hits send, she stops and works the steps.</w:t>
            </w:r>
          </w:p>
        </w:tc>
      </w:tr>
      <w:tr w:rsidR="006F6EBE" w14:paraId="7FE19CFB" w14:textId="77777777">
        <w:tblPrEx>
          <w:jc w:val="center"/>
        </w:tblPrEx>
        <w:trPr>
          <w:cantSplit/>
          <w:jc w:val="center"/>
        </w:trPr>
        <w:tc>
          <w:tcPr>
            <w:tcW w:w="1180" w:type="dxa"/>
            <w:tcBorders>
              <w:top w:val="single" w:sz="6" w:space="0" w:color="D7DDE1"/>
              <w:left w:val="single" w:sz="6" w:space="0" w:color="D7DDE1"/>
              <w:bottom w:val="single" w:sz="6" w:space="0" w:color="D7DDE1"/>
              <w:right w:val="single" w:sz="6" w:space="0" w:color="D7DDE1"/>
            </w:tcBorders>
            <w:shd w:val="clear" w:color="auto" w:fill="ECE7F0"/>
            <w:tcMar>
              <w:top w:w="28" w:type="dxa"/>
              <w:left w:w="45" w:type="dxa"/>
              <w:bottom w:w="28" w:type="dxa"/>
              <w:right w:w="45" w:type="dxa"/>
            </w:tcMar>
            <w:vAlign w:val="center"/>
          </w:tcPr>
          <w:p w14:paraId="15397404" w14:textId="77777777" w:rsidR="006F6EBE" w:rsidRDefault="001005CC">
            <w:pPr>
              <w:spacing w:after="0" w:line="240" w:lineRule="auto"/>
              <w:jc w:val="center"/>
            </w:pPr>
            <w:r>
              <w:rPr>
                <w:b/>
                <w:color w:val="684776"/>
              </w:rPr>
              <w:t>1  NOTICE</w:t>
            </w:r>
          </w:p>
        </w:tc>
        <w:tc>
          <w:tcPr>
            <w:tcW w:w="9475" w:type="dxa"/>
            <w:gridSpan w:val="2"/>
            <w:tcBorders>
              <w:top w:val="single" w:sz="6" w:space="0" w:color="D7DDE1"/>
              <w:left w:val="single" w:sz="6" w:space="0" w:color="D7DDE1"/>
              <w:bottom w:val="single" w:sz="6" w:space="0" w:color="D7DDE1"/>
              <w:right w:val="single" w:sz="6" w:space="0" w:color="D7DDE1"/>
            </w:tcBorders>
            <w:shd w:val="clear" w:color="auto" w:fill="FFFFFF"/>
            <w:tcMar>
              <w:top w:w="28" w:type="dxa"/>
              <w:left w:w="52" w:type="dxa"/>
              <w:bottom w:w="28" w:type="dxa"/>
              <w:right w:w="52" w:type="dxa"/>
            </w:tcMar>
          </w:tcPr>
          <w:p w14:paraId="58247C18" w14:textId="77777777" w:rsidR="006F6EBE" w:rsidRDefault="001005CC">
            <w:pPr>
              <w:spacing w:after="0" w:line="240" w:lineRule="auto"/>
            </w:pPr>
            <w:r>
              <w:rPr>
                <w:b/>
                <w:color w:val="3D5162"/>
              </w:rPr>
              <w:t>Trace the Fruit to the Root</w:t>
            </w:r>
            <w:r>
              <w:rPr>
                <w:b/>
                <w:color w:val="3D5162"/>
              </w:rPr>
              <w:t xml:space="preserve"> — Lamentations 3:40</w:t>
            </w:r>
          </w:p>
          <w:p w14:paraId="0AB978DE" w14:textId="77777777" w:rsidR="006F6EBE" w:rsidRDefault="001005CC">
            <w:pPr>
              <w:spacing w:after="0" w:line="240" w:lineRule="auto"/>
            </w:pPr>
            <w:r>
              <w:rPr>
                <w:b/>
                <w:color w:val="323232"/>
                <w:sz w:val="19"/>
              </w:rPr>
              <w:t xml:space="preserve">Fruit: </w:t>
            </w:r>
            <w:r>
              <w:rPr>
                <w:color w:val="323232"/>
                <w:sz w:val="19"/>
              </w:rPr>
              <w:t xml:space="preserve"> Writing a passive-aggressive text and wanting to start a fight.</w:t>
            </w:r>
          </w:p>
          <w:p w14:paraId="085E8F74" w14:textId="77777777" w:rsidR="006F6EBE" w:rsidRDefault="001005CC">
            <w:pPr>
              <w:spacing w:after="0" w:line="240" w:lineRule="auto"/>
            </w:pPr>
            <w:r>
              <w:rPr>
                <w:b/>
                <w:color w:val="323232"/>
                <w:sz w:val="19"/>
              </w:rPr>
              <w:t xml:space="preserve">Emotion: </w:t>
            </w:r>
            <w:r>
              <w:rPr>
                <w:color w:val="323232"/>
                <w:sz w:val="19"/>
              </w:rPr>
              <w:t xml:space="preserve"> Rejection, insecurity, hot anger.</w:t>
            </w:r>
          </w:p>
          <w:p w14:paraId="2EB20E76" w14:textId="77777777" w:rsidR="006F6EBE" w:rsidRDefault="001005CC">
            <w:pPr>
              <w:spacing w:after="0" w:line="240" w:lineRule="auto"/>
            </w:pPr>
            <w:r>
              <w:rPr>
                <w:b/>
                <w:color w:val="323232"/>
                <w:sz w:val="19"/>
              </w:rPr>
              <w:t xml:space="preserve">Root thought/lie: </w:t>
            </w:r>
            <w:r>
              <w:rPr>
                <w:color w:val="323232"/>
                <w:sz w:val="19"/>
              </w:rPr>
              <w:t xml:space="preserve"> “She is ignoring me on purpose. She thinks she’s better than me. I’m replaceable.”</w:t>
            </w:r>
          </w:p>
        </w:tc>
      </w:tr>
      <w:tr w:rsidR="006F6EBE" w14:paraId="219B2BBD" w14:textId="77777777">
        <w:tblPrEx>
          <w:jc w:val="center"/>
        </w:tblPrEx>
        <w:trPr>
          <w:cantSplit/>
          <w:jc w:val="center"/>
        </w:trPr>
        <w:tc>
          <w:tcPr>
            <w:tcW w:w="1180" w:type="dxa"/>
            <w:tcBorders>
              <w:top w:val="single" w:sz="6" w:space="0" w:color="D7DDE1"/>
              <w:left w:val="single" w:sz="6" w:space="0" w:color="D7DDE1"/>
              <w:bottom w:val="single" w:sz="6" w:space="0" w:color="D7DDE1"/>
              <w:right w:val="single" w:sz="6" w:space="0" w:color="D7DDE1"/>
            </w:tcBorders>
            <w:shd w:val="clear" w:color="auto" w:fill="ECE7F0"/>
            <w:tcMar>
              <w:top w:w="28" w:type="dxa"/>
              <w:left w:w="45" w:type="dxa"/>
              <w:bottom w:w="28" w:type="dxa"/>
              <w:right w:w="45" w:type="dxa"/>
            </w:tcMar>
            <w:vAlign w:val="center"/>
          </w:tcPr>
          <w:p w14:paraId="0D503A67" w14:textId="77777777" w:rsidR="006F6EBE" w:rsidRDefault="001005CC">
            <w:pPr>
              <w:spacing w:after="0" w:line="240" w:lineRule="auto"/>
              <w:jc w:val="center"/>
            </w:pPr>
            <w:r>
              <w:rPr>
                <w:b/>
                <w:color w:val="684776"/>
              </w:rPr>
              <w:t>2  CAPTURE</w:t>
            </w:r>
          </w:p>
        </w:tc>
        <w:tc>
          <w:tcPr>
            <w:tcW w:w="9475" w:type="dxa"/>
            <w:gridSpan w:val="2"/>
            <w:tcBorders>
              <w:top w:val="single" w:sz="6" w:space="0" w:color="D7DDE1"/>
              <w:left w:val="single" w:sz="6" w:space="0" w:color="D7DDE1"/>
              <w:bottom w:val="single" w:sz="6" w:space="0" w:color="D7DDE1"/>
              <w:right w:val="single" w:sz="6" w:space="0" w:color="D7DDE1"/>
            </w:tcBorders>
            <w:shd w:val="clear" w:color="auto" w:fill="FFFFFF"/>
            <w:tcMar>
              <w:top w:w="28" w:type="dxa"/>
              <w:left w:w="52" w:type="dxa"/>
              <w:bottom w:w="28" w:type="dxa"/>
              <w:right w:w="52" w:type="dxa"/>
            </w:tcMar>
          </w:tcPr>
          <w:p w14:paraId="59DD4693" w14:textId="77777777" w:rsidR="006F6EBE" w:rsidRDefault="001005CC">
            <w:pPr>
              <w:spacing w:after="0" w:line="240" w:lineRule="auto"/>
            </w:pPr>
            <w:r>
              <w:rPr>
                <w:b/>
                <w:color w:val="3D5162"/>
              </w:rPr>
              <w:t>Put the Thought On Trial — 2 Corinthians 10:5</w:t>
            </w:r>
          </w:p>
          <w:p w14:paraId="18E96858" w14:textId="77777777" w:rsidR="006F6EBE" w:rsidRDefault="001005CC">
            <w:pPr>
              <w:spacing w:after="0" w:line="240" w:lineRule="auto"/>
            </w:pPr>
            <w:r>
              <w:rPr>
                <w:b/>
                <w:color w:val="323232"/>
                <w:sz w:val="19"/>
              </w:rPr>
              <w:t xml:space="preserve">Mind-reading? </w:t>
            </w:r>
            <w:r>
              <w:rPr>
                <w:color w:val="323232"/>
                <w:sz w:val="19"/>
              </w:rPr>
              <w:t xml:space="preserve"> I do not actually know why she did not reply.</w:t>
            </w:r>
          </w:p>
          <w:p w14:paraId="4D54C3DF" w14:textId="77777777" w:rsidR="006F6EBE" w:rsidRDefault="001005CC">
            <w:pPr>
              <w:spacing w:after="0" w:line="240" w:lineRule="auto"/>
            </w:pPr>
            <w:r>
              <w:rPr>
                <w:b/>
                <w:color w:val="323232"/>
                <w:sz w:val="19"/>
              </w:rPr>
              <w:t xml:space="preserve">Another explanation? </w:t>
            </w:r>
            <w:r>
              <w:rPr>
                <w:color w:val="323232"/>
                <w:sz w:val="19"/>
              </w:rPr>
              <w:t xml:space="preserve"> She may have opened it while busy, gotten distracted, and forgotten.</w:t>
            </w:r>
          </w:p>
          <w:p w14:paraId="47EB1BED" w14:textId="77777777" w:rsidR="006F6EBE" w:rsidRDefault="001005CC">
            <w:pPr>
              <w:spacing w:after="0" w:line="240" w:lineRule="auto"/>
            </w:pPr>
            <w:r>
              <w:rPr>
                <w:b/>
                <w:color w:val="323232"/>
                <w:sz w:val="19"/>
              </w:rPr>
              <w:t xml:space="preserve">Deeper heart demand: </w:t>
            </w:r>
            <w:r>
              <w:rPr>
                <w:color w:val="323232"/>
                <w:sz w:val="19"/>
              </w:rPr>
              <w:t xml:space="preserve"> “I need instant validation from my friend to feel secure.”</w:t>
            </w:r>
          </w:p>
        </w:tc>
      </w:tr>
      <w:tr w:rsidR="006F6EBE" w14:paraId="63C0A0B0" w14:textId="77777777">
        <w:tblPrEx>
          <w:jc w:val="center"/>
        </w:tblPrEx>
        <w:trPr>
          <w:cantSplit/>
          <w:jc w:val="center"/>
        </w:trPr>
        <w:tc>
          <w:tcPr>
            <w:tcW w:w="1180" w:type="dxa"/>
            <w:tcBorders>
              <w:top w:val="single" w:sz="6" w:space="0" w:color="D7DDE1"/>
              <w:left w:val="single" w:sz="6" w:space="0" w:color="D7DDE1"/>
              <w:bottom w:val="single" w:sz="6" w:space="0" w:color="D7DDE1"/>
              <w:right w:val="single" w:sz="6" w:space="0" w:color="D7DDE1"/>
            </w:tcBorders>
            <w:shd w:val="clear" w:color="auto" w:fill="ECE7F0"/>
            <w:tcMar>
              <w:top w:w="28" w:type="dxa"/>
              <w:left w:w="45" w:type="dxa"/>
              <w:bottom w:w="28" w:type="dxa"/>
              <w:right w:w="45" w:type="dxa"/>
            </w:tcMar>
            <w:vAlign w:val="center"/>
          </w:tcPr>
          <w:p w14:paraId="58E9C6ED" w14:textId="77777777" w:rsidR="006F6EBE" w:rsidRDefault="001005CC">
            <w:pPr>
              <w:spacing w:after="0" w:line="240" w:lineRule="auto"/>
              <w:jc w:val="center"/>
            </w:pPr>
            <w:r>
              <w:rPr>
                <w:b/>
                <w:color w:val="684776"/>
              </w:rPr>
              <w:t>3  CHECK</w:t>
            </w:r>
          </w:p>
        </w:tc>
        <w:tc>
          <w:tcPr>
            <w:tcW w:w="9475" w:type="dxa"/>
            <w:gridSpan w:val="2"/>
            <w:tcBorders>
              <w:top w:val="single" w:sz="6" w:space="0" w:color="D7DDE1"/>
              <w:left w:val="single" w:sz="6" w:space="0" w:color="D7DDE1"/>
              <w:bottom w:val="single" w:sz="6" w:space="0" w:color="D7DDE1"/>
              <w:right w:val="single" w:sz="6" w:space="0" w:color="D7DDE1"/>
            </w:tcBorders>
            <w:shd w:val="clear" w:color="auto" w:fill="FFFFFF"/>
            <w:tcMar>
              <w:top w:w="28" w:type="dxa"/>
              <w:left w:w="52" w:type="dxa"/>
              <w:bottom w:w="28" w:type="dxa"/>
              <w:right w:w="52" w:type="dxa"/>
            </w:tcMar>
          </w:tcPr>
          <w:p w14:paraId="1B816710" w14:textId="77777777" w:rsidR="006F6EBE" w:rsidRDefault="001005CC">
            <w:pPr>
              <w:spacing w:after="0" w:line="240" w:lineRule="auto"/>
            </w:pPr>
            <w:r>
              <w:rPr>
                <w:b/>
                <w:color w:val="3D5162"/>
              </w:rPr>
              <w:t>Uproot the Lie and Plant the Truth — Philippians 4:8</w:t>
            </w:r>
          </w:p>
          <w:p w14:paraId="4E5B990B" w14:textId="77777777" w:rsidR="006F6EBE" w:rsidRDefault="001005CC">
            <w:pPr>
              <w:spacing w:after="0" w:line="240" w:lineRule="auto"/>
            </w:pPr>
            <w:r>
              <w:rPr>
                <w:b/>
                <w:color w:val="323232"/>
                <w:sz w:val="19"/>
              </w:rPr>
              <w:t xml:space="preserve">Lie: </w:t>
            </w:r>
            <w:r>
              <w:rPr>
                <w:color w:val="323232"/>
                <w:sz w:val="19"/>
              </w:rPr>
              <w:t xml:space="preserve"> “I don’t matter, so I need to hurt her before she hurts me.”</w:t>
            </w:r>
          </w:p>
          <w:p w14:paraId="2B0B18BC" w14:textId="77777777" w:rsidR="006F6EBE" w:rsidRDefault="001005CC">
            <w:pPr>
              <w:spacing w:after="0" w:line="240" w:lineRule="auto"/>
            </w:pPr>
            <w:r>
              <w:rPr>
                <w:b/>
                <w:color w:val="323232"/>
                <w:sz w:val="19"/>
              </w:rPr>
              <w:t xml:space="preserve">Biblical reframe: </w:t>
            </w:r>
            <w:r>
              <w:rPr>
                <w:color w:val="323232"/>
                <w:sz w:val="19"/>
              </w:rPr>
              <w:t xml:space="preserve"> “Being left on read hurts, but one unanswered text does not define our friendship or my worth. I can choose patience and not assume the worst.”  (1 Corinthians 13:4–7; Romans 8:39)</w:t>
            </w:r>
          </w:p>
        </w:tc>
      </w:tr>
      <w:tr w:rsidR="006F6EBE" w14:paraId="3C3AF92D" w14:textId="77777777">
        <w:tblPrEx>
          <w:jc w:val="center"/>
        </w:tblPrEx>
        <w:trPr>
          <w:cantSplit/>
          <w:jc w:val="center"/>
        </w:trPr>
        <w:tc>
          <w:tcPr>
            <w:tcW w:w="1180" w:type="dxa"/>
            <w:tcBorders>
              <w:top w:val="single" w:sz="6" w:space="0" w:color="D7DDE1"/>
              <w:left w:val="single" w:sz="6" w:space="0" w:color="D7DDE1"/>
              <w:bottom w:val="single" w:sz="6" w:space="0" w:color="D7DDE1"/>
              <w:right w:val="single" w:sz="6" w:space="0" w:color="D7DDE1"/>
            </w:tcBorders>
            <w:shd w:val="clear" w:color="auto" w:fill="ECE7F0"/>
            <w:tcMar>
              <w:top w:w="28" w:type="dxa"/>
              <w:left w:w="45" w:type="dxa"/>
              <w:bottom w:w="28" w:type="dxa"/>
              <w:right w:w="45" w:type="dxa"/>
            </w:tcMar>
            <w:vAlign w:val="center"/>
          </w:tcPr>
          <w:p w14:paraId="6FE16936" w14:textId="77777777" w:rsidR="006F6EBE" w:rsidRDefault="001005CC">
            <w:pPr>
              <w:spacing w:after="0" w:line="240" w:lineRule="auto"/>
              <w:jc w:val="center"/>
            </w:pPr>
            <w:r>
              <w:rPr>
                <w:b/>
                <w:color w:val="684776"/>
              </w:rPr>
              <w:t>4  CHOOSE</w:t>
            </w:r>
          </w:p>
        </w:tc>
        <w:tc>
          <w:tcPr>
            <w:tcW w:w="9475" w:type="dxa"/>
            <w:gridSpan w:val="2"/>
            <w:tcBorders>
              <w:top w:val="single" w:sz="6" w:space="0" w:color="D7DDE1"/>
              <w:left w:val="single" w:sz="6" w:space="0" w:color="D7DDE1"/>
              <w:bottom w:val="single" w:sz="6" w:space="0" w:color="D7DDE1"/>
              <w:right w:val="single" w:sz="6" w:space="0" w:color="D7DDE1"/>
            </w:tcBorders>
            <w:shd w:val="clear" w:color="auto" w:fill="FFFFFF"/>
            <w:tcMar>
              <w:top w:w="28" w:type="dxa"/>
              <w:left w:w="52" w:type="dxa"/>
              <w:bottom w:w="28" w:type="dxa"/>
              <w:right w:w="52" w:type="dxa"/>
            </w:tcMar>
          </w:tcPr>
          <w:p w14:paraId="358E1E53" w14:textId="77777777" w:rsidR="006F6EBE" w:rsidRDefault="001005CC">
            <w:pPr>
              <w:spacing w:after="0" w:line="240" w:lineRule="auto"/>
            </w:pPr>
            <w:r>
              <w:rPr>
                <w:b/>
                <w:color w:val="3D5162"/>
              </w:rPr>
              <w:t>Step into the New Behavior — Ephesians 4:22–24</w:t>
            </w:r>
          </w:p>
          <w:p w14:paraId="282E2A99" w14:textId="77777777" w:rsidR="006F6EBE" w:rsidRDefault="001005CC">
            <w:pPr>
              <w:spacing w:after="0" w:line="240" w:lineRule="auto"/>
            </w:pPr>
            <w:r>
              <w:rPr>
                <w:b/>
                <w:color w:val="323232"/>
                <w:sz w:val="19"/>
              </w:rPr>
              <w:t xml:space="preserve">Old action: </w:t>
            </w:r>
            <w:r>
              <w:rPr>
                <w:color w:val="323232"/>
                <w:sz w:val="19"/>
              </w:rPr>
              <w:t xml:space="preserve"> Send the mean text, retaliate online, or gossip about her.</w:t>
            </w:r>
          </w:p>
          <w:p w14:paraId="0E24FE43" w14:textId="77777777" w:rsidR="006F6EBE" w:rsidRDefault="001005CC">
            <w:pPr>
              <w:spacing w:after="0" w:line="240" w:lineRule="auto"/>
            </w:pPr>
            <w:r>
              <w:rPr>
                <w:b/>
                <w:color w:val="323232"/>
                <w:sz w:val="19"/>
              </w:rPr>
              <w:t xml:space="preserve">New action: </w:t>
            </w:r>
            <w:r>
              <w:rPr>
                <w:color w:val="323232"/>
                <w:sz w:val="19"/>
              </w:rPr>
              <w:t xml:space="preserve"> Delete the draft. Put the phone down. Give it time. If needed, follow up calmly tomorrow: “Hey! Just checking in about Saturday whenever you get a second.”</w:t>
            </w:r>
          </w:p>
        </w:tc>
      </w:tr>
    </w:tbl>
    <w:p w14:paraId="3D760CF6" w14:textId="77777777" w:rsidR="006F6EBE" w:rsidRDefault="006F6EBE">
      <w:pPr>
        <w:spacing w:after="0" w:line="20" w:lineRule="exact"/>
      </w:pPr>
    </w:p>
    <w:p w14:paraId="74DC1C7F" w14:textId="77777777" w:rsidR="006F6EBE" w:rsidRDefault="001005CC">
      <w:pPr>
        <w:pageBreakBefore/>
        <w:spacing w:after="100"/>
        <w:jc w:val="center"/>
      </w:pPr>
      <w:r>
        <w:rPr>
          <w:b/>
          <w:color w:val="3D5162"/>
          <w:sz w:val="45"/>
        </w:rPr>
        <w:lastRenderedPageBreak/>
        <w:t>YOUR TURN: GOSSIP + THE NEED TO BELONG</w:t>
      </w:r>
    </w:p>
    <w:p w14:paraId="3B3E19E4" w14:textId="77777777" w:rsidR="006F6EBE" w:rsidRDefault="001005CC">
      <w:pPr>
        <w:spacing w:after="80"/>
        <w:jc w:val="center"/>
      </w:pPr>
      <w:r>
        <w:rPr>
          <w:i/>
          <w:color w:val="5A5A5A"/>
          <w:sz w:val="24"/>
        </w:rPr>
        <w:t>Work the same four steps. There may be more than one good answer.</w:t>
      </w:r>
    </w:p>
    <w:tbl>
      <w:tblPr>
        <w:tblW w:w="0" w:type="auto"/>
        <w:tblLayout w:type="fixed"/>
        <w:tblLook w:val="04A0" w:firstRow="1" w:lastRow="0" w:firstColumn="1" w:lastColumn="0" w:noHBand="0" w:noVBand="1"/>
      </w:tblPr>
      <w:tblGrid>
        <w:gridCol w:w="10656"/>
      </w:tblGrid>
      <w:tr w:rsidR="006F6EBE" w14:paraId="77269C84" w14:textId="77777777">
        <w:trPr>
          <w:cantSplit/>
        </w:trPr>
        <w:tc>
          <w:tcPr>
            <w:tcW w:w="10656" w:type="dxa"/>
            <w:tcBorders>
              <w:top w:val="single" w:sz="8" w:space="0" w:color="D9CCDF"/>
              <w:left w:val="single" w:sz="8" w:space="0" w:color="D9CCDF"/>
              <w:bottom w:val="single" w:sz="8" w:space="0" w:color="D9CCDF"/>
              <w:right w:val="single" w:sz="8" w:space="0" w:color="D9CCDF"/>
            </w:tcBorders>
            <w:shd w:val="clear" w:color="auto" w:fill="F4F0F7"/>
            <w:tcMar>
              <w:top w:w="55" w:type="dxa"/>
              <w:left w:w="75" w:type="dxa"/>
              <w:bottom w:w="55" w:type="dxa"/>
              <w:right w:w="75" w:type="dxa"/>
            </w:tcMar>
          </w:tcPr>
          <w:p w14:paraId="58740D14" w14:textId="77777777" w:rsidR="006F6EBE" w:rsidRDefault="001005CC">
            <w:pPr>
              <w:spacing w:after="0" w:line="252" w:lineRule="auto"/>
            </w:pPr>
            <w:r>
              <w:rPr>
                <w:b/>
                <w:color w:val="684776"/>
                <w:sz w:val="24"/>
              </w:rPr>
              <w:t xml:space="preserve">Imaginary Scenario: </w:t>
            </w:r>
            <w:r>
              <w:rPr>
                <w:color w:val="373737"/>
                <w:sz w:val="24"/>
              </w:rPr>
              <w:t>At lunch, a group starts talking about a girl who is not there. Everyone seems interested, and you know one more embarrassing detail. You have been feeling a little left out lately, and sharing it feels like a quick way to be included. You start to say, “You know what else I heard…?”</w:t>
            </w:r>
          </w:p>
        </w:tc>
      </w:tr>
    </w:tbl>
    <w:p w14:paraId="1F4F7582" w14:textId="77777777" w:rsidR="006F6EBE" w:rsidRDefault="001005CC">
      <w:pPr>
        <w:spacing w:before="120" w:after="80"/>
      </w:pPr>
      <w:r>
        <w:rPr>
          <w:b/>
          <w:color w:val="3D5162"/>
          <w:sz w:val="23"/>
        </w:rPr>
        <w:t xml:space="preserve">Possible heart need underneath the gossip: </w:t>
      </w:r>
      <w:r>
        <w:rPr>
          <w:color w:val="464646"/>
          <w:sz w:val="23"/>
        </w:rPr>
        <w:t>belonging / attention / validation / importance / getting even</w:t>
      </w:r>
    </w:p>
    <w:tbl>
      <w:tblPr>
        <w:tblW w:w="0" w:type="auto"/>
        <w:jc w:val="center"/>
        <w:tblLayout w:type="fixed"/>
        <w:tblLook w:val="04A0" w:firstRow="1" w:lastRow="0" w:firstColumn="1" w:lastColumn="0" w:noHBand="0" w:noVBand="1"/>
      </w:tblPr>
      <w:tblGrid>
        <w:gridCol w:w="10656"/>
      </w:tblGrid>
      <w:tr w:rsidR="006F6EBE" w14:paraId="7199A5E9" w14:textId="77777777">
        <w:trPr>
          <w:cantSplit/>
          <w:trHeight w:val="2400"/>
          <w:jc w:val="center"/>
        </w:trPr>
        <w:tc>
          <w:tcPr>
            <w:tcW w:w="10656" w:type="dxa"/>
            <w:tcBorders>
              <w:top w:val="single" w:sz="6" w:space="0" w:color="D7DDE1"/>
              <w:left w:val="single" w:sz="6" w:space="0" w:color="D7DDE1"/>
              <w:bottom w:val="single" w:sz="6" w:space="0" w:color="D7DDE1"/>
              <w:right w:val="single" w:sz="6" w:space="0" w:color="D7DDE1"/>
            </w:tcBorders>
            <w:shd w:val="clear" w:color="auto" w:fill="FBFAFC"/>
            <w:tcMar>
              <w:top w:w="48" w:type="dxa"/>
              <w:left w:w="70" w:type="dxa"/>
              <w:bottom w:w="36" w:type="dxa"/>
              <w:right w:w="70" w:type="dxa"/>
            </w:tcMar>
          </w:tcPr>
          <w:p w14:paraId="465BB1F3" w14:textId="77777777" w:rsidR="006F6EBE" w:rsidRDefault="001005CC">
            <w:pPr>
              <w:spacing w:after="0" w:line="240" w:lineRule="auto"/>
            </w:pPr>
            <w:r>
              <w:rPr>
                <w:b/>
                <w:color w:val="684776"/>
              </w:rPr>
              <w:t xml:space="preserve">STEP 1  </w:t>
            </w:r>
            <w:r>
              <w:rPr>
                <w:b/>
                <w:color w:val="3D5162"/>
                <w:sz w:val="27"/>
              </w:rPr>
              <w:t>NOTICE</w:t>
            </w:r>
            <w:r>
              <w:rPr>
                <w:b/>
                <w:color w:val="232323"/>
                <w:sz w:val="23"/>
              </w:rPr>
              <w:t xml:space="preserve">  |  Trace the Fruit to the Root</w:t>
            </w:r>
            <w:r>
              <w:rPr>
                <w:b/>
                <w:color w:val="684776"/>
                <w:sz w:val="23"/>
              </w:rPr>
              <w:t xml:space="preserve"> — Lamentations 3:40</w:t>
            </w:r>
          </w:p>
          <w:p w14:paraId="46C69A2F" w14:textId="77777777" w:rsidR="006F6EBE" w:rsidRDefault="001005CC">
            <w:pPr>
              <w:spacing w:after="0" w:line="240" w:lineRule="auto"/>
            </w:pPr>
            <w:r>
              <w:rPr>
                <w:color w:val="464646"/>
                <w:sz w:val="22"/>
              </w:rPr>
              <w:t>Fruit (What am I about to do?)   •   Emotion (What am I feeling?)   •   Root thought/lie (What am I telling myself?)</w:t>
            </w:r>
          </w:p>
          <w:p w14:paraId="4C15CDEC" w14:textId="77777777" w:rsidR="006F6EBE" w:rsidRDefault="006F6EBE">
            <w:pPr>
              <w:spacing w:after="0" w:line="240" w:lineRule="auto"/>
            </w:pPr>
          </w:p>
          <w:p w14:paraId="7B89B032" w14:textId="77777777" w:rsidR="006F6EBE" w:rsidRDefault="006F6EBE">
            <w:pPr>
              <w:spacing w:after="0" w:line="240" w:lineRule="auto"/>
            </w:pPr>
          </w:p>
          <w:p w14:paraId="6C3969B8" w14:textId="77777777" w:rsidR="006F6EBE" w:rsidRDefault="006F6EBE">
            <w:pPr>
              <w:spacing w:after="0" w:line="240" w:lineRule="auto"/>
            </w:pPr>
          </w:p>
        </w:tc>
      </w:tr>
      <w:tr w:rsidR="006F6EBE" w14:paraId="4D053650" w14:textId="77777777">
        <w:trPr>
          <w:cantSplit/>
          <w:trHeight w:val="2400"/>
          <w:jc w:val="center"/>
        </w:trPr>
        <w:tc>
          <w:tcPr>
            <w:tcW w:w="10656" w:type="dxa"/>
            <w:tcBorders>
              <w:top w:val="single" w:sz="6" w:space="0" w:color="D7DDE1"/>
              <w:left w:val="single" w:sz="6" w:space="0" w:color="D7DDE1"/>
              <w:bottom w:val="single" w:sz="6" w:space="0" w:color="D7DDE1"/>
              <w:right w:val="single" w:sz="6" w:space="0" w:color="D7DDE1"/>
            </w:tcBorders>
            <w:shd w:val="clear" w:color="auto" w:fill="F7F9FA"/>
            <w:tcMar>
              <w:top w:w="48" w:type="dxa"/>
              <w:left w:w="70" w:type="dxa"/>
              <w:bottom w:w="36" w:type="dxa"/>
              <w:right w:w="70" w:type="dxa"/>
            </w:tcMar>
          </w:tcPr>
          <w:p w14:paraId="2E7ED568" w14:textId="77777777" w:rsidR="006F6EBE" w:rsidRDefault="001005CC">
            <w:pPr>
              <w:spacing w:after="0" w:line="240" w:lineRule="auto"/>
            </w:pPr>
            <w:r>
              <w:rPr>
                <w:b/>
                <w:color w:val="684776"/>
              </w:rPr>
              <w:t xml:space="preserve">STEP 2  </w:t>
            </w:r>
            <w:r>
              <w:rPr>
                <w:b/>
                <w:color w:val="3D5162"/>
                <w:sz w:val="27"/>
              </w:rPr>
              <w:t>CAPTURE</w:t>
            </w:r>
            <w:r>
              <w:rPr>
                <w:b/>
                <w:color w:val="232323"/>
                <w:sz w:val="23"/>
              </w:rPr>
              <w:t xml:space="preserve">  |  Put the Thought On Trial — 2 Corinthians 10:5</w:t>
            </w:r>
          </w:p>
          <w:p w14:paraId="52CDB0B3" w14:textId="77777777" w:rsidR="006F6EBE" w:rsidRDefault="001005CC">
            <w:pPr>
              <w:spacing w:after="0" w:line="240" w:lineRule="auto"/>
            </w:pPr>
            <w:r>
              <w:rPr>
                <w:color w:val="464646"/>
                <w:sz w:val="22"/>
              </w:rPr>
              <w:t>Is it 100% true? Am I assuming motives? What am I really hoping gossip will give me?</w:t>
            </w:r>
          </w:p>
          <w:p w14:paraId="3800AC87" w14:textId="77777777" w:rsidR="006F6EBE" w:rsidRDefault="006F6EBE">
            <w:pPr>
              <w:spacing w:after="0" w:line="240" w:lineRule="auto"/>
            </w:pPr>
          </w:p>
          <w:p w14:paraId="0CE7874B" w14:textId="77777777" w:rsidR="006F6EBE" w:rsidRDefault="006F6EBE">
            <w:pPr>
              <w:spacing w:after="0" w:line="240" w:lineRule="auto"/>
            </w:pPr>
          </w:p>
          <w:p w14:paraId="293E1054" w14:textId="77777777" w:rsidR="006F6EBE" w:rsidRDefault="006F6EBE">
            <w:pPr>
              <w:spacing w:after="0" w:line="240" w:lineRule="auto"/>
            </w:pPr>
          </w:p>
        </w:tc>
      </w:tr>
      <w:tr w:rsidR="006F6EBE" w14:paraId="7C0AAC6F" w14:textId="77777777">
        <w:trPr>
          <w:cantSplit/>
          <w:trHeight w:val="2400"/>
          <w:jc w:val="center"/>
        </w:trPr>
        <w:tc>
          <w:tcPr>
            <w:tcW w:w="10656" w:type="dxa"/>
            <w:tcBorders>
              <w:top w:val="single" w:sz="6" w:space="0" w:color="D7DDE1"/>
              <w:left w:val="single" w:sz="6" w:space="0" w:color="D7DDE1"/>
              <w:bottom w:val="single" w:sz="6" w:space="0" w:color="D7DDE1"/>
              <w:right w:val="single" w:sz="6" w:space="0" w:color="D7DDE1"/>
            </w:tcBorders>
            <w:shd w:val="clear" w:color="auto" w:fill="FBFAFC"/>
            <w:tcMar>
              <w:top w:w="48" w:type="dxa"/>
              <w:left w:w="70" w:type="dxa"/>
              <w:bottom w:w="36" w:type="dxa"/>
              <w:right w:w="70" w:type="dxa"/>
            </w:tcMar>
          </w:tcPr>
          <w:p w14:paraId="5C01860F" w14:textId="77777777" w:rsidR="006F6EBE" w:rsidRDefault="001005CC">
            <w:pPr>
              <w:spacing w:after="0" w:line="240" w:lineRule="auto"/>
            </w:pPr>
            <w:r>
              <w:rPr>
                <w:b/>
                <w:color w:val="684776"/>
              </w:rPr>
              <w:t xml:space="preserve">STEP 3  </w:t>
            </w:r>
            <w:r>
              <w:rPr>
                <w:b/>
                <w:color w:val="3D5162"/>
                <w:sz w:val="27"/>
              </w:rPr>
              <w:t>CHECK</w:t>
            </w:r>
            <w:r>
              <w:rPr>
                <w:b/>
                <w:color w:val="232323"/>
                <w:sz w:val="23"/>
              </w:rPr>
              <w:t xml:space="preserve">  |  Uproot the Lie and Plant the Truth — Philippians 4:8</w:t>
            </w:r>
          </w:p>
          <w:p w14:paraId="4180D5F9" w14:textId="77777777" w:rsidR="006F6EBE" w:rsidRDefault="001005CC">
            <w:pPr>
              <w:spacing w:after="0" w:line="240" w:lineRule="auto"/>
            </w:pPr>
            <w:r>
              <w:rPr>
                <w:color w:val="464646"/>
                <w:sz w:val="22"/>
              </w:rPr>
              <w:t>The lie: What am I believing?   What is true, loving, and worth focusing on instead? (See also Ephesians 4:29.)</w:t>
            </w:r>
          </w:p>
          <w:p w14:paraId="069D9A36" w14:textId="77777777" w:rsidR="006F6EBE" w:rsidRDefault="006F6EBE">
            <w:pPr>
              <w:spacing w:after="0" w:line="240" w:lineRule="auto"/>
            </w:pPr>
          </w:p>
          <w:p w14:paraId="6731BA8B" w14:textId="77777777" w:rsidR="006F6EBE" w:rsidRDefault="006F6EBE">
            <w:pPr>
              <w:spacing w:after="0" w:line="240" w:lineRule="auto"/>
            </w:pPr>
          </w:p>
          <w:p w14:paraId="79CE57C9" w14:textId="77777777" w:rsidR="006F6EBE" w:rsidRDefault="006F6EBE">
            <w:pPr>
              <w:spacing w:after="0" w:line="240" w:lineRule="auto"/>
            </w:pPr>
          </w:p>
        </w:tc>
      </w:tr>
      <w:tr w:rsidR="006F6EBE" w14:paraId="60745972" w14:textId="77777777">
        <w:trPr>
          <w:cantSplit/>
          <w:trHeight w:val="2400"/>
          <w:jc w:val="center"/>
        </w:trPr>
        <w:tc>
          <w:tcPr>
            <w:tcW w:w="10656" w:type="dxa"/>
            <w:tcBorders>
              <w:top w:val="single" w:sz="6" w:space="0" w:color="D7DDE1"/>
              <w:left w:val="single" w:sz="6" w:space="0" w:color="D7DDE1"/>
              <w:bottom w:val="single" w:sz="6" w:space="0" w:color="D7DDE1"/>
              <w:right w:val="single" w:sz="6" w:space="0" w:color="D7DDE1"/>
            </w:tcBorders>
            <w:shd w:val="clear" w:color="auto" w:fill="F7F9FA"/>
            <w:tcMar>
              <w:top w:w="48" w:type="dxa"/>
              <w:left w:w="70" w:type="dxa"/>
              <w:bottom w:w="36" w:type="dxa"/>
              <w:right w:w="70" w:type="dxa"/>
            </w:tcMar>
          </w:tcPr>
          <w:p w14:paraId="40860640" w14:textId="77777777" w:rsidR="006F6EBE" w:rsidRDefault="001005CC">
            <w:pPr>
              <w:spacing w:after="0" w:line="240" w:lineRule="auto"/>
            </w:pPr>
            <w:r>
              <w:rPr>
                <w:b/>
                <w:color w:val="684776"/>
              </w:rPr>
              <w:t xml:space="preserve">STEP 4  </w:t>
            </w:r>
            <w:r>
              <w:rPr>
                <w:b/>
                <w:color w:val="3D5162"/>
                <w:sz w:val="27"/>
              </w:rPr>
              <w:t>CHOOSE</w:t>
            </w:r>
            <w:r>
              <w:rPr>
                <w:b/>
                <w:color w:val="232323"/>
                <w:sz w:val="23"/>
              </w:rPr>
              <w:t xml:space="preserve">  |  Step into the New Behavior — Ephesians 4:22–24</w:t>
            </w:r>
          </w:p>
          <w:p w14:paraId="70AA9CB0" w14:textId="77777777" w:rsidR="006F6EBE" w:rsidRDefault="001005CC">
            <w:pPr>
              <w:spacing w:after="0" w:line="240" w:lineRule="auto"/>
            </w:pPr>
            <w:r>
              <w:rPr>
                <w:color w:val="464646"/>
                <w:sz w:val="22"/>
              </w:rPr>
              <w:t>Old action: What would gossip do?   •   New action: What could I say or do instead?</w:t>
            </w:r>
          </w:p>
          <w:p w14:paraId="5C4A0B2A" w14:textId="77777777" w:rsidR="006F6EBE" w:rsidRDefault="006F6EBE">
            <w:pPr>
              <w:spacing w:after="0" w:line="240" w:lineRule="auto"/>
            </w:pPr>
          </w:p>
          <w:p w14:paraId="1F9B3495" w14:textId="77777777" w:rsidR="006F6EBE" w:rsidRDefault="006F6EBE">
            <w:pPr>
              <w:spacing w:after="0" w:line="240" w:lineRule="auto"/>
            </w:pPr>
          </w:p>
          <w:p w14:paraId="203D084E" w14:textId="77777777" w:rsidR="006F6EBE" w:rsidRDefault="006F6EBE">
            <w:pPr>
              <w:spacing w:after="0" w:line="240" w:lineRule="auto"/>
            </w:pPr>
          </w:p>
        </w:tc>
      </w:tr>
    </w:tbl>
    <w:p w14:paraId="6A9864B2" w14:textId="77777777" w:rsidR="006F6EBE" w:rsidRDefault="001005CC">
      <w:pPr>
        <w:spacing w:before="120" w:after="80"/>
        <w:jc w:val="center"/>
      </w:pPr>
      <w:r>
        <w:rPr>
          <w:b/>
          <w:color w:val="684776"/>
          <w:sz w:val="22"/>
        </w:rPr>
        <w:t>A thought can be noticed without being obeyed. Capture it. Check it. Choose what is true.</w:t>
      </w:r>
    </w:p>
    <w:sectPr w:rsidR="006F6EBE" w:rsidSect="00034616">
      <w:footerReference w:type="default" r:id="rId8"/>
      <w:pgSz w:w="12240" w:h="15840"/>
      <w:pgMar w:top="504" w:right="792" w:bottom="504"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CF4EE" w14:textId="77777777" w:rsidR="001005CC" w:rsidRDefault="001005CC">
      <w:pPr>
        <w:spacing w:after="0" w:line="240" w:lineRule="auto"/>
      </w:pPr>
      <w:r>
        <w:separator/>
      </w:r>
    </w:p>
  </w:endnote>
  <w:endnote w:type="continuationSeparator" w:id="0">
    <w:p w14:paraId="3E5ABFA4" w14:textId="77777777" w:rsidR="001005CC" w:rsidRDefault="0010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E200" w14:textId="77777777" w:rsidR="006F6EBE" w:rsidRDefault="001005CC">
    <w:pPr>
      <w:pStyle w:val="Footer"/>
      <w:jc w:val="center"/>
    </w:pPr>
    <w:r>
      <w:rPr>
        <w:color w:val="828282"/>
        <w:sz w:val="17"/>
      </w:rPr>
      <w:t>True Heart Change • Teen Girls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A16D" w14:textId="77777777" w:rsidR="001005CC" w:rsidRDefault="001005CC">
      <w:pPr>
        <w:spacing w:after="0" w:line="240" w:lineRule="auto"/>
      </w:pPr>
      <w:r>
        <w:separator/>
      </w:r>
    </w:p>
  </w:footnote>
  <w:footnote w:type="continuationSeparator" w:id="0">
    <w:p w14:paraId="63D36FD6" w14:textId="77777777" w:rsidR="001005CC" w:rsidRDefault="00100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6795502">
    <w:abstractNumId w:val="8"/>
  </w:num>
  <w:num w:numId="2" w16cid:durableId="1814978076">
    <w:abstractNumId w:val="6"/>
  </w:num>
  <w:num w:numId="3" w16cid:durableId="1029767805">
    <w:abstractNumId w:val="5"/>
  </w:num>
  <w:num w:numId="4" w16cid:durableId="2137869960">
    <w:abstractNumId w:val="4"/>
  </w:num>
  <w:num w:numId="5" w16cid:durableId="633830184">
    <w:abstractNumId w:val="7"/>
  </w:num>
  <w:num w:numId="6" w16cid:durableId="556015319">
    <w:abstractNumId w:val="3"/>
  </w:num>
  <w:num w:numId="7" w16cid:durableId="1660309899">
    <w:abstractNumId w:val="2"/>
  </w:num>
  <w:num w:numId="8" w16cid:durableId="588468117">
    <w:abstractNumId w:val="1"/>
  </w:num>
  <w:num w:numId="9" w16cid:durableId="10403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5CC"/>
    <w:rsid w:val="0015074B"/>
    <w:rsid w:val="0029639D"/>
    <w:rsid w:val="00326F90"/>
    <w:rsid w:val="006F6EBE"/>
    <w:rsid w:val="00AA1D8D"/>
    <w:rsid w:val="00B47730"/>
    <w:rsid w:val="00B5585A"/>
    <w:rsid w:val="00CB0664"/>
    <w:rsid w:val="00F509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BDBE6"/>
  <w14:defaultImageDpi w14:val="300"/>
  <w15:docId w15:val="{7AE1C0CB-0E9C-4B4B-9F57-7E9D27DC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pPr>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Westley Hazel</cp:lastModifiedBy>
  <cp:revision>2</cp:revision>
  <dcterms:created xsi:type="dcterms:W3CDTF">2026-08-14T20:27:00Z</dcterms:created>
  <dcterms:modified xsi:type="dcterms:W3CDTF">2026-08-14T20:27:00Z</dcterms:modified>
  <cp:category/>
</cp:coreProperties>
</file>